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13" w:rsidRDefault="00D61B79">
      <w:pPr>
        <w:pStyle w:val="NormalWeb"/>
        <w:spacing w:before="280" w:beforeAutospacing="0" w:after="0" w:afterAutospacing="0" w:line="360" w:lineRule="auto"/>
        <w:jc w:val="center"/>
      </w:pPr>
      <w:bookmarkStart w:id="0" w:name="_GoBack"/>
      <w:bookmarkEnd w:id="0"/>
      <w:r>
        <w:rPr>
          <w:b/>
          <w:bCs/>
          <w:color w:val="000000"/>
        </w:rPr>
        <w:t>OS FAMOSOS MATEMÁTICOS DA REVOLUÇÃO FRANCESA E DA ERA NAPOLEÔNICA </w:t>
      </w:r>
    </w:p>
    <w:p w:rsidR="00DC4B13" w:rsidRDefault="00D61B79">
      <w:pPr>
        <w:spacing w:after="0" w:line="360" w:lineRule="auto"/>
        <w:jc w:val="right"/>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000000"/>
          <w:sz w:val="24"/>
          <w:szCs w:val="24"/>
          <w:lang w:eastAsia="pt-BR"/>
        </w:rPr>
        <w:t>Gabriel  Willian Callegari de Oliveira</w:t>
      </w:r>
      <w:r>
        <w:rPr>
          <w:rStyle w:val="ncoradanotaderodap"/>
          <w:rFonts w:ascii="Times New Roman" w:eastAsia="Times New Roman" w:hAnsi="Times New Roman" w:cs="Times New Roman"/>
          <w:color w:val="000000"/>
          <w:sz w:val="24"/>
          <w:szCs w:val="24"/>
          <w:lang w:eastAsia="pt-BR"/>
        </w:rPr>
        <w:footnoteReference w:id="1"/>
      </w:r>
    </w:p>
    <w:p w:rsidR="00DC4B13" w:rsidRDefault="00D61B79">
      <w:pPr>
        <w:spacing w:after="0" w:line="360" w:lineRule="auto"/>
        <w:jc w:val="right"/>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000000"/>
          <w:sz w:val="24"/>
          <w:szCs w:val="24"/>
          <w:lang w:eastAsia="pt-BR"/>
        </w:rPr>
        <w:t>Mayla Awana dos Santos</w:t>
      </w:r>
      <w:r>
        <w:rPr>
          <w:rStyle w:val="ncoradanotaderodap"/>
          <w:rFonts w:ascii="Times New Roman" w:eastAsia="Times New Roman" w:hAnsi="Times New Roman" w:cs="Times New Roman"/>
          <w:color w:val="000000"/>
          <w:sz w:val="24"/>
          <w:szCs w:val="24"/>
          <w:lang w:eastAsia="pt-BR"/>
        </w:rPr>
        <w:footnoteReference w:id="2"/>
      </w:r>
    </w:p>
    <w:p w:rsidR="00DC4B13" w:rsidRDefault="00D61B79">
      <w:pPr>
        <w:spacing w:after="0" w:line="360" w:lineRule="auto"/>
        <w:jc w:val="right"/>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000000"/>
          <w:sz w:val="24"/>
          <w:szCs w:val="24"/>
          <w:lang w:eastAsia="pt-BR"/>
        </w:rPr>
        <w:t>Rafaela Coutinho de Oliveira Santos</w:t>
      </w:r>
      <w:r>
        <w:rPr>
          <w:rStyle w:val="ncoradanotaderodap"/>
          <w:rFonts w:ascii="Times New Roman" w:eastAsia="Times New Roman" w:hAnsi="Times New Roman" w:cs="Times New Roman"/>
          <w:color w:val="000000"/>
          <w:sz w:val="24"/>
          <w:szCs w:val="24"/>
          <w:lang w:eastAsia="pt-BR"/>
        </w:rPr>
        <w:footnoteReference w:id="3"/>
      </w:r>
    </w:p>
    <w:p w:rsidR="00DC4B13" w:rsidRDefault="00D61B79">
      <w:pPr>
        <w:spacing w:after="0" w:line="360" w:lineRule="auto"/>
        <w:jc w:val="right"/>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000000"/>
          <w:sz w:val="24"/>
          <w:szCs w:val="24"/>
          <w:lang w:eastAsia="pt-BR"/>
        </w:rPr>
        <w:t>Mateus Eduardo Boccardo</w:t>
      </w:r>
      <w:r>
        <w:rPr>
          <w:rStyle w:val="ncoradanotaderodap"/>
          <w:rFonts w:ascii="Times New Roman" w:eastAsia="Times New Roman" w:hAnsi="Times New Roman" w:cs="Times New Roman"/>
          <w:color w:val="000000"/>
          <w:sz w:val="24"/>
          <w:szCs w:val="24"/>
          <w:lang w:eastAsia="pt-BR"/>
        </w:rPr>
        <w:footnoteReference w:id="4"/>
      </w:r>
    </w:p>
    <w:p w:rsidR="00DC4B13" w:rsidRDefault="00D61B79">
      <w:pPr>
        <w:spacing w:after="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Resumo </w:t>
      </w:r>
    </w:p>
    <w:p w:rsidR="00DC4B13" w:rsidRDefault="00D61B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participação de matemáticos franceses durante o período da Revolução Francesa e Era Napoleônica foi de grande importância não apenas no campo da pesquisa científica, mas também tiveram suas contribuições nas áreas políticas e sociais. Para este trabalho,</w:t>
      </w:r>
      <w:r>
        <w:rPr>
          <w:rFonts w:ascii="Times New Roman" w:hAnsi="Times New Roman" w:cs="Times New Roman"/>
          <w:sz w:val="24"/>
          <w:szCs w:val="24"/>
        </w:rPr>
        <w:t xml:space="preserve"> serão apresentados matemáticos e políticos, famosos por suas inúmeras </w:t>
      </w:r>
      <w:r>
        <w:rPr>
          <w:rFonts w:ascii="Times New Roman" w:hAnsi="Times New Roman" w:cs="Times New Roman"/>
          <w:sz w:val="24"/>
          <w:szCs w:val="24"/>
          <w:shd w:val="clear" w:color="auto" w:fill="FFFFFF"/>
        </w:rPr>
        <w:t>cooperações</w:t>
      </w:r>
      <w:r>
        <w:rPr>
          <w:rFonts w:ascii="Times New Roman" w:hAnsi="Times New Roman" w:cs="Times New Roman"/>
          <w:sz w:val="24"/>
          <w:szCs w:val="24"/>
        </w:rPr>
        <w:t xml:space="preserve"> e por suas atuações durante o processo revolucionário, tais como Lagrange, Laplace, Monge, Legendre, Condorcet e Carnot. O trabalho de estudo e todo o contexto histórico for</w:t>
      </w:r>
      <w:r>
        <w:rPr>
          <w:rFonts w:ascii="Times New Roman" w:hAnsi="Times New Roman" w:cs="Times New Roman"/>
          <w:sz w:val="24"/>
          <w:szCs w:val="24"/>
        </w:rPr>
        <w:t xml:space="preserve">am desenvolvidos com pesquisas, leituras e interpretações de artigos científicos e livros de história da matemática. A escolha de uma fase da História da Matemática, inserida num grandioso momento Histórico, </w:t>
      </w:r>
      <w:r>
        <w:rPr>
          <w:rFonts w:ascii="Times New Roman" w:hAnsi="Times New Roman" w:cs="Times New Roman"/>
          <w:sz w:val="24"/>
          <w:szCs w:val="24"/>
          <w:shd w:val="clear" w:color="auto" w:fill="FFFFFF"/>
        </w:rPr>
        <w:t>nos mostra como Revolução Francesa foi um evento</w:t>
      </w:r>
      <w:r>
        <w:rPr>
          <w:rFonts w:ascii="Times New Roman" w:hAnsi="Times New Roman" w:cs="Times New Roman"/>
          <w:sz w:val="24"/>
          <w:szCs w:val="24"/>
          <w:shd w:val="clear" w:color="auto" w:fill="FFFFFF"/>
        </w:rPr>
        <w:t xml:space="preserve"> importante, pois trouxe o fim do regime absolutista na França, trazendo consigo a democracia representativa, impactando diretamente toda história do ocidente no século XVIII. Um período que atuou como força propulsora para o surgimento de heróis de guerra</w:t>
      </w:r>
      <w:r>
        <w:rPr>
          <w:rFonts w:ascii="Times New Roman" w:hAnsi="Times New Roman" w:cs="Times New Roman"/>
          <w:sz w:val="24"/>
          <w:szCs w:val="24"/>
          <w:shd w:val="clear" w:color="auto" w:fill="FFFFFF"/>
        </w:rPr>
        <w:t>, militares, diplomatas e incentivou grandes estudiosos da Matemática a terem suas contribuições sobretudo, científicas, além de políticas e sociais. É inspirador saber o quanto esses grandes sábios fizeram a diferença, apesar das adversidades, enfrentando</w:t>
      </w:r>
      <w:r>
        <w:rPr>
          <w:rFonts w:ascii="Times New Roman" w:hAnsi="Times New Roman" w:cs="Times New Roman"/>
          <w:sz w:val="24"/>
          <w:szCs w:val="24"/>
          <w:shd w:val="clear" w:color="auto" w:fill="FFFFFF"/>
        </w:rPr>
        <w:t xml:space="preserve"> empecilhos políticos e lutando corajosamente por mudanças e melhorias. Célebres matemáticos que dedicaram suas vidas pela Ciência.</w:t>
      </w:r>
    </w:p>
    <w:p w:rsidR="00DC4B13" w:rsidRDefault="00D61B79">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highlight w:val="white"/>
          <w:lang w:eastAsia="pt-BR"/>
        </w:rPr>
        <w:t>Palavras chave: Revolução Francesa, Era Napoleônica, Matemática.</w:t>
      </w:r>
    </w:p>
    <w:p w:rsidR="00DC4B13" w:rsidRDefault="00DC4B13">
      <w:pPr>
        <w:spacing w:line="360" w:lineRule="auto"/>
        <w:jc w:val="both"/>
        <w:rPr>
          <w:rFonts w:ascii="Times New Roman" w:hAnsi="Times New Roman" w:cs="Times New Roman"/>
          <w:sz w:val="24"/>
          <w:szCs w:val="24"/>
        </w:rPr>
      </w:pPr>
    </w:p>
    <w:p w:rsidR="00DC4B13" w:rsidRDefault="00D61B79">
      <w:pPr>
        <w:spacing w:after="0" w:line="360" w:lineRule="auto"/>
        <w:jc w:val="center"/>
        <w:rPr>
          <w:rFonts w:ascii="Times New Roman" w:eastAsia="Times New Roman" w:hAnsi="Times New Roman" w:cs="Times New Roman"/>
          <w:b/>
          <w:color w:val="000000"/>
          <w:sz w:val="24"/>
          <w:szCs w:val="24"/>
          <w:lang w:val="en-US" w:eastAsia="pt-BR"/>
        </w:rPr>
      </w:pPr>
      <w:r>
        <w:rPr>
          <w:rFonts w:ascii="Times New Roman" w:eastAsia="Times New Roman" w:hAnsi="Times New Roman" w:cs="Times New Roman"/>
          <w:b/>
          <w:color w:val="000000"/>
          <w:sz w:val="24"/>
          <w:szCs w:val="24"/>
          <w:lang w:val="en-US" w:eastAsia="pt-BR"/>
        </w:rPr>
        <w:lastRenderedPageBreak/>
        <w:t xml:space="preserve">FAMOUS MATHEMATICS OF THE FRENCH REVOLUTION AND THE </w:t>
      </w:r>
      <w:r>
        <w:rPr>
          <w:rFonts w:ascii="Times New Roman" w:eastAsia="Times New Roman" w:hAnsi="Times New Roman" w:cs="Times New Roman"/>
          <w:b/>
          <w:color w:val="000000"/>
          <w:sz w:val="24"/>
          <w:szCs w:val="24"/>
          <w:lang w:val="en-US" w:eastAsia="pt-BR"/>
        </w:rPr>
        <w:t>NAPOLEONIC ERA</w:t>
      </w:r>
    </w:p>
    <w:p w:rsidR="00DC4B13" w:rsidRDefault="00DC4B13">
      <w:pPr>
        <w:spacing w:after="0" w:line="360" w:lineRule="auto"/>
        <w:jc w:val="center"/>
        <w:rPr>
          <w:rFonts w:ascii="Times New Roman" w:eastAsia="Times New Roman" w:hAnsi="Times New Roman" w:cs="Times New Roman"/>
          <w:b/>
          <w:color w:val="000000"/>
          <w:sz w:val="24"/>
          <w:szCs w:val="24"/>
          <w:lang w:val="en-US" w:eastAsia="pt-BR"/>
        </w:rPr>
      </w:pPr>
    </w:p>
    <w:p w:rsidR="00DC4B13" w:rsidRDefault="00D61B79">
      <w:pPr>
        <w:spacing w:after="0" w:line="360" w:lineRule="auto"/>
        <w:jc w:val="center"/>
        <w:rPr>
          <w:rFonts w:ascii="Times New Roman" w:eastAsia="Times New Roman" w:hAnsi="Times New Roman" w:cs="Times New Roman"/>
          <w:b/>
          <w:color w:val="000000"/>
          <w:sz w:val="24"/>
          <w:szCs w:val="24"/>
          <w:lang w:val="en-US" w:eastAsia="pt-BR"/>
        </w:rPr>
      </w:pPr>
      <w:r>
        <w:rPr>
          <w:rFonts w:ascii="Times New Roman" w:eastAsia="Times New Roman" w:hAnsi="Times New Roman" w:cs="Times New Roman"/>
          <w:b/>
          <w:color w:val="000000"/>
          <w:sz w:val="24"/>
          <w:szCs w:val="24"/>
          <w:lang w:val="en-US" w:eastAsia="pt-BR"/>
        </w:rPr>
        <w:t>Abstract</w:t>
      </w:r>
    </w:p>
    <w:p w:rsidR="00DC4B13" w:rsidRDefault="00D61B79">
      <w:pPr>
        <w:spacing w:after="0" w:line="36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color w:val="000000"/>
          <w:sz w:val="24"/>
          <w:szCs w:val="24"/>
          <w:lang w:val="en-US" w:eastAsia="pt-BR"/>
        </w:rPr>
        <w:t>The participation of French mathematicians during the period of the French Revolution and Napoleonic Era was of great importance not only in the field of scientific research but also had their contributions in the political and soc</w:t>
      </w:r>
      <w:r>
        <w:rPr>
          <w:rFonts w:ascii="Times New Roman" w:eastAsia="Times New Roman" w:hAnsi="Times New Roman" w:cs="Times New Roman"/>
          <w:color w:val="000000"/>
          <w:sz w:val="24"/>
          <w:szCs w:val="24"/>
          <w:lang w:val="en-US" w:eastAsia="pt-BR"/>
        </w:rPr>
        <w:t>ial areas. For this work, mathematicians and politicians, famous for their numerous cooperations and their performances during the revolutionary process, such as Lagrange, Laplace, Monge, Legendre, Condorcet, and Carnot will be presented. The study work an</w:t>
      </w:r>
      <w:r>
        <w:rPr>
          <w:rFonts w:ascii="Times New Roman" w:eastAsia="Times New Roman" w:hAnsi="Times New Roman" w:cs="Times New Roman"/>
          <w:color w:val="000000"/>
          <w:sz w:val="24"/>
          <w:szCs w:val="24"/>
          <w:lang w:val="en-US" w:eastAsia="pt-BR"/>
        </w:rPr>
        <w:t xml:space="preserve">d the entire historical context have developed with research, readings, and interpretations of scientific articles and books on the history of mathematics. The choice of a phase in the History of Mathematics placed in a magnificent Historical moment shows </w:t>
      </w:r>
      <w:r>
        <w:rPr>
          <w:rFonts w:ascii="Times New Roman" w:eastAsia="Times New Roman" w:hAnsi="Times New Roman" w:cs="Times New Roman"/>
          <w:color w:val="000000"/>
          <w:sz w:val="24"/>
          <w:szCs w:val="24"/>
          <w:lang w:val="en-US" w:eastAsia="pt-BR"/>
        </w:rPr>
        <w:t>us how the French Revolution was an important event. It has brought the end of the absolutist regime in France, bringing with it a representative democracy, directly affecting the entire history of the West in the century XVIII. A period that acted as a dr</w:t>
      </w:r>
      <w:r>
        <w:rPr>
          <w:rFonts w:ascii="Times New Roman" w:eastAsia="Times New Roman" w:hAnsi="Times New Roman" w:cs="Times New Roman"/>
          <w:color w:val="000000"/>
          <w:sz w:val="24"/>
          <w:szCs w:val="24"/>
          <w:lang w:val="en-US" w:eastAsia="pt-BR"/>
        </w:rPr>
        <w:t>iving force for the emergence of war heroes, military, diplomats, and encouraged great scholars of Mathematics to have their contributions especially, scientific, as well as political and social. It is inspiring to know how much these great sages made a di</w:t>
      </w:r>
      <w:r>
        <w:rPr>
          <w:rFonts w:ascii="Times New Roman" w:eastAsia="Times New Roman" w:hAnsi="Times New Roman" w:cs="Times New Roman"/>
          <w:color w:val="000000"/>
          <w:sz w:val="24"/>
          <w:szCs w:val="24"/>
          <w:lang w:val="en-US" w:eastAsia="pt-BR"/>
        </w:rPr>
        <w:t>fference, despite adversity, facing political obstacles, and fighting courageously for changes and improvements. They were famous mathematicians who dedicated their lives to science.</w:t>
      </w:r>
    </w:p>
    <w:p w:rsidR="00DC4B13" w:rsidRDefault="00DC4B13">
      <w:pPr>
        <w:spacing w:after="0" w:line="360" w:lineRule="auto"/>
        <w:jc w:val="both"/>
        <w:rPr>
          <w:rFonts w:ascii="Times New Roman" w:eastAsia="Times New Roman" w:hAnsi="Times New Roman" w:cs="Times New Roman"/>
          <w:color w:val="000000"/>
          <w:sz w:val="24"/>
          <w:szCs w:val="24"/>
          <w:lang w:val="en-US" w:eastAsia="pt-BR"/>
        </w:rPr>
      </w:pPr>
    </w:p>
    <w:p w:rsidR="00DC4B13" w:rsidRDefault="00D61B79">
      <w:pPr>
        <w:spacing w:after="0" w:line="36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color w:val="000000"/>
          <w:sz w:val="24"/>
          <w:szCs w:val="24"/>
          <w:lang w:val="en-US" w:eastAsia="pt-BR"/>
        </w:rPr>
        <w:t>Keywords: French Revolution, Napoleonic Era, Mathematics.</w:t>
      </w:r>
    </w:p>
    <w:p w:rsidR="00DC4B13" w:rsidRDefault="00DC4B13">
      <w:pPr>
        <w:spacing w:after="0" w:line="360" w:lineRule="auto"/>
        <w:jc w:val="center"/>
        <w:rPr>
          <w:rFonts w:ascii="Times New Roman" w:eastAsia="Times New Roman" w:hAnsi="Times New Roman" w:cs="Times New Roman"/>
          <w:b/>
          <w:color w:val="000000"/>
          <w:sz w:val="24"/>
          <w:szCs w:val="24"/>
          <w:lang w:val="en-US" w:eastAsia="pt-BR"/>
        </w:rPr>
      </w:pPr>
    </w:p>
    <w:p w:rsidR="00DC4B13" w:rsidRDefault="00D61B79">
      <w:pPr>
        <w:spacing w:after="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Introdução: m</w:t>
      </w:r>
      <w:r>
        <w:rPr>
          <w:rFonts w:ascii="Times New Roman" w:eastAsia="Times New Roman" w:hAnsi="Times New Roman" w:cs="Times New Roman"/>
          <w:b/>
          <w:color w:val="000000"/>
          <w:sz w:val="24"/>
          <w:szCs w:val="24"/>
          <w:lang w:eastAsia="pt-BR"/>
        </w:rPr>
        <w:t>omento histórico</w:t>
      </w:r>
    </w:p>
    <w:p w:rsidR="00DC4B13" w:rsidRDefault="00DC4B13">
      <w:pPr>
        <w:spacing w:after="0" w:line="360" w:lineRule="auto"/>
        <w:jc w:val="both"/>
        <w:rPr>
          <w:rFonts w:ascii="Times New Roman" w:eastAsia="Times New Roman" w:hAnsi="Times New Roman" w:cs="Times New Roman"/>
          <w:b/>
          <w:color w:val="000000"/>
          <w:sz w:val="24"/>
          <w:szCs w:val="24"/>
          <w:lang w:eastAsia="pt-BR"/>
        </w:rPr>
      </w:pPr>
    </w:p>
    <w:p w:rsidR="00DC4B13" w:rsidRDefault="00D61B79">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lang w:eastAsia="pt-BR"/>
        </w:rPr>
        <w:t xml:space="preserve">De acordo com </w:t>
      </w:r>
      <w:r>
        <w:rPr>
          <w:rFonts w:ascii="Times New Roman" w:hAnsi="Times New Roman" w:cs="Times New Roman"/>
          <w:sz w:val="24"/>
          <w:szCs w:val="24"/>
        </w:rPr>
        <w:t>REVOLUÇÃO Francesa e Império Napoleônico (2020),</w:t>
      </w: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color w:val="000000"/>
          <w:sz w:val="24"/>
          <w:szCs w:val="24"/>
          <w:lang w:eastAsia="pt-BR"/>
        </w:rPr>
        <w:t>entre os séculos XV e XVIII, o absolutismo foi o sistema político e social que vigorou na maior parte da Europa. Também denominado Antigo Regime, consistia na centralização do</w:t>
      </w:r>
      <w:r>
        <w:rPr>
          <w:rFonts w:ascii="Times New Roman" w:eastAsia="Times New Roman" w:hAnsi="Times New Roman" w:cs="Times New Roman"/>
          <w:color w:val="000000"/>
          <w:sz w:val="24"/>
          <w:szCs w:val="24"/>
          <w:lang w:eastAsia="pt-BR"/>
        </w:rPr>
        <w:t xml:space="preserve"> poder político nas mãos do monarca. Todas as esferas da vida nacional, da cobrança de impostos à declaração de guerra, dependiam de decisões unilaterais do rei. Além dele, apenas a nobreza, detentora de terras, gozava de algum poder e prestígio social. O </w:t>
      </w:r>
      <w:r>
        <w:rPr>
          <w:rFonts w:ascii="Times New Roman" w:eastAsia="Times New Roman" w:hAnsi="Times New Roman" w:cs="Times New Roman"/>
          <w:color w:val="000000"/>
          <w:sz w:val="24"/>
          <w:szCs w:val="24"/>
          <w:lang w:eastAsia="pt-BR"/>
        </w:rPr>
        <w:t>sistema gerou muitos protestos de outras classes, principalmente da burguesia, que enriquecia por meio de atividades como o comércio e a indústria. Embora estivessem acumulando crescente poder econômico, não tinham o poder político, por causa do absolutism</w:t>
      </w:r>
      <w:r>
        <w:rPr>
          <w:rFonts w:ascii="Times New Roman" w:eastAsia="Times New Roman" w:hAnsi="Times New Roman" w:cs="Times New Roman"/>
          <w:color w:val="000000"/>
          <w:sz w:val="24"/>
          <w:szCs w:val="24"/>
          <w:lang w:eastAsia="pt-BR"/>
        </w:rPr>
        <w:t xml:space="preserve">o. Com o tempo, as </w:t>
      </w:r>
      <w:r>
        <w:rPr>
          <w:rFonts w:ascii="Times New Roman" w:eastAsia="Times New Roman" w:hAnsi="Times New Roman" w:cs="Times New Roman"/>
          <w:color w:val="000000"/>
          <w:sz w:val="24"/>
          <w:szCs w:val="24"/>
          <w:lang w:eastAsia="pt-BR"/>
        </w:rPr>
        <w:lastRenderedPageBreak/>
        <w:t>arbitrariedades do rei e a insatisfação provocaram a eclosão de protestos. Durante a segunda metade do século XVIII, a França atravessou diversas crises, pois tratava-se de um país endividado, entre outros motivos, por causa da derrota p</w:t>
      </w:r>
      <w:r>
        <w:rPr>
          <w:rFonts w:ascii="Times New Roman" w:eastAsia="Times New Roman" w:hAnsi="Times New Roman" w:cs="Times New Roman"/>
          <w:color w:val="000000"/>
          <w:sz w:val="24"/>
          <w:szCs w:val="24"/>
          <w:lang w:eastAsia="pt-BR"/>
        </w:rPr>
        <w:t xml:space="preserve">ara Inglaterra na Guerra dos Sete Anos (1756-1763) e a consequentemente perda de colônias e mercados. A situação levou o rei a aumentar os impostos, provocando ainda mais insatisfação e revolta popular. </w:t>
      </w:r>
    </w:p>
    <w:p w:rsidR="00DC4B13" w:rsidRDefault="00D61B79">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Em meio a este cenário, queremos mostrar a importância da participação político-social de alguns matemáticos franceses durante o período da Revolução Francesa e da Era Napoleônica, e de como desenvolveram suas pesquisas contribuindo com resultados utilizad</w:t>
      </w:r>
      <w:r>
        <w:rPr>
          <w:rFonts w:ascii="Times New Roman" w:eastAsia="Times New Roman" w:hAnsi="Times New Roman" w:cs="Times New Roman"/>
          <w:color w:val="000000"/>
          <w:sz w:val="24"/>
          <w:szCs w:val="24"/>
          <w:lang w:eastAsia="pt-BR"/>
        </w:rPr>
        <w:t>os até hoje nas áreas de Cálculo, Geometria, Estatística, Álgebra, entre utras. A abordagem histórico-conceitual traz uma reflexão sobre o momento de uma grande crise econômica, política e social que a população francesa vivia naquele momento, entretanto m</w:t>
      </w:r>
      <w:r>
        <w:rPr>
          <w:rFonts w:ascii="Times New Roman" w:eastAsia="Times New Roman" w:hAnsi="Times New Roman" w:cs="Times New Roman"/>
          <w:color w:val="000000"/>
          <w:sz w:val="24"/>
          <w:szCs w:val="24"/>
          <w:lang w:eastAsia="pt-BR"/>
        </w:rPr>
        <w:t xml:space="preserve">esmo diante a todos esses fatores que marcaram a sociedade naquela época, muitos matemáticos perseveraram e a colaboraram imensamente para o avanço dessa área do conhecimento. </w:t>
      </w:r>
    </w:p>
    <w:p w:rsidR="00DC4B13" w:rsidRDefault="00DC4B13">
      <w:pPr>
        <w:spacing w:after="0" w:line="360" w:lineRule="auto"/>
        <w:jc w:val="both"/>
        <w:rPr>
          <w:rFonts w:ascii="Times New Roman" w:eastAsia="Times New Roman" w:hAnsi="Times New Roman" w:cs="Times New Roman"/>
          <w:color w:val="000000"/>
          <w:sz w:val="24"/>
          <w:szCs w:val="24"/>
          <w:lang w:eastAsia="pt-BR"/>
        </w:rPr>
      </w:pPr>
    </w:p>
    <w:p w:rsidR="00DC4B13" w:rsidRDefault="00D61B79">
      <w:pPr>
        <w:spacing w:after="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Biografias</w:t>
      </w:r>
    </w:p>
    <w:p w:rsidR="00DC4B13" w:rsidRDefault="00DC4B13">
      <w:pPr>
        <w:spacing w:after="0" w:line="360" w:lineRule="auto"/>
        <w:jc w:val="center"/>
        <w:rPr>
          <w:rFonts w:ascii="Times New Roman" w:eastAsia="Times New Roman" w:hAnsi="Times New Roman" w:cs="Times New Roman"/>
          <w:b/>
          <w:color w:val="000000"/>
          <w:sz w:val="24"/>
          <w:szCs w:val="24"/>
          <w:lang w:eastAsia="pt-BR"/>
        </w:rPr>
      </w:pPr>
    </w:p>
    <w:p w:rsidR="00DC4B13" w:rsidRDefault="00D61B79">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Durante esse cenário conturbado em que a população da França vivia</w:t>
      </w:r>
      <w:r>
        <w:rPr>
          <w:rFonts w:ascii="Times New Roman" w:eastAsia="Times New Roman" w:hAnsi="Times New Roman" w:cs="Times New Roman"/>
          <w:color w:val="000000"/>
          <w:sz w:val="24"/>
          <w:szCs w:val="24"/>
          <w:lang w:eastAsia="pt-BR"/>
        </w:rPr>
        <w:t xml:space="preserve"> durante a Revolução, alguns cientistas promoveram pesquisas em diversas áreas do conhecimento. Os principais estudiosos que contribuíram para a Matemática foram Lagrange, Legendre,   Laplace, Monge, Condorcet e Carnot e a seguir será apresentado um breve </w:t>
      </w:r>
      <w:r>
        <w:rPr>
          <w:rFonts w:ascii="Times New Roman" w:eastAsia="Times New Roman" w:hAnsi="Times New Roman" w:cs="Times New Roman"/>
          <w:color w:val="000000"/>
          <w:sz w:val="24"/>
          <w:szCs w:val="24"/>
          <w:lang w:eastAsia="pt-BR"/>
        </w:rPr>
        <w:t>histórico de cada um desses matemáticos.</w:t>
      </w:r>
    </w:p>
    <w:p w:rsidR="00DC4B13" w:rsidRDefault="00DC4B13">
      <w:pPr>
        <w:spacing w:after="0" w:line="360" w:lineRule="auto"/>
        <w:ind w:firstLine="708"/>
        <w:jc w:val="both"/>
        <w:rPr>
          <w:rFonts w:ascii="Times New Roman" w:eastAsia="Times New Roman" w:hAnsi="Times New Roman" w:cs="Times New Roman"/>
          <w:color w:val="000000"/>
          <w:sz w:val="24"/>
          <w:szCs w:val="24"/>
          <w:lang w:eastAsia="pt-BR"/>
        </w:rPr>
      </w:pPr>
    </w:p>
    <w:p w:rsidR="00DC4B13" w:rsidRDefault="00D61B79">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Lagrange</w:t>
      </w:r>
    </w:p>
    <w:p w:rsidR="00DC4B13" w:rsidRDefault="00DC4B13">
      <w:pPr>
        <w:spacing w:after="0" w:line="360" w:lineRule="auto"/>
        <w:jc w:val="both"/>
        <w:rPr>
          <w:rFonts w:ascii="Times New Roman" w:eastAsia="Times New Roman" w:hAnsi="Times New Roman" w:cs="Times New Roman"/>
          <w:color w:val="000000"/>
          <w:sz w:val="24"/>
          <w:szCs w:val="24"/>
          <w:lang w:eastAsia="pt-BR"/>
        </w:rPr>
      </w:pPr>
    </w:p>
    <w:p w:rsidR="00DC4B13" w:rsidRDefault="00D61B79">
      <w:pPr>
        <w:spacing w:after="0" w:line="360" w:lineRule="auto"/>
        <w:jc w:val="center"/>
        <w:rPr>
          <w:rFonts w:ascii="Times New Roman" w:hAnsi="Times New Roman" w:cs="Times New Roman"/>
          <w:sz w:val="24"/>
          <w:szCs w:val="24"/>
          <w:highlight w:val="white"/>
        </w:rPr>
      </w:pPr>
      <w:r>
        <w:rPr>
          <w:rFonts w:ascii="Times New Roman" w:eastAsia="Times New Roman" w:hAnsi="Times New Roman" w:cs="Times New Roman"/>
          <w:color w:val="000000"/>
          <w:sz w:val="24"/>
          <w:szCs w:val="24"/>
          <w:lang w:eastAsia="pt-BR"/>
        </w:rPr>
        <w:t xml:space="preserve">Figura 1: </w:t>
      </w:r>
      <w:r>
        <w:rPr>
          <w:rFonts w:ascii="Times New Roman" w:hAnsi="Times New Roman" w:cs="Times New Roman"/>
          <w:sz w:val="24"/>
          <w:szCs w:val="24"/>
          <w:shd w:val="clear" w:color="auto" w:fill="FFFFFF"/>
        </w:rPr>
        <w:t>Joseph-Louis Lagrange</w:t>
      </w:r>
    </w:p>
    <w:p w:rsidR="00DC4B13" w:rsidRDefault="00D61B79">
      <w:pPr>
        <w:spacing w:after="0" w:line="360" w:lineRule="auto"/>
        <w:jc w:val="center"/>
        <w:rPr>
          <w:rFonts w:ascii="Times New Roman" w:eastAsia="Times New Roman" w:hAnsi="Times New Roman" w:cs="Times New Roman"/>
          <w:color w:val="000000"/>
          <w:sz w:val="24"/>
          <w:szCs w:val="24"/>
          <w:lang w:eastAsia="pt-BR"/>
        </w:rPr>
      </w:pPr>
      <w:r>
        <w:rPr>
          <w:noProof/>
          <w:lang w:eastAsia="pt-BR"/>
        </w:rPr>
        <w:drawing>
          <wp:inline distT="0" distB="0" distL="0" distR="0">
            <wp:extent cx="1590675" cy="18103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a:stretch>
                      <a:fillRect/>
                    </a:stretch>
                  </pic:blipFill>
                  <pic:spPr bwMode="auto">
                    <a:xfrm>
                      <a:off x="0" y="0"/>
                      <a:ext cx="1590675" cy="1810385"/>
                    </a:xfrm>
                    <a:prstGeom prst="rect">
                      <a:avLst/>
                    </a:prstGeom>
                  </pic:spPr>
                </pic:pic>
              </a:graphicData>
            </a:graphic>
          </wp:inline>
        </w:drawing>
      </w:r>
    </w:p>
    <w:p w:rsidR="00DC4B13" w:rsidRDefault="00D61B7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Fonte: https://www.sofisica.com.br/conteudos/Biografias/Lagrange.php</w:t>
      </w:r>
    </w:p>
    <w:p w:rsidR="00DC4B13" w:rsidRDefault="00DC4B13">
      <w:pPr>
        <w:spacing w:after="0" w:line="360" w:lineRule="auto"/>
        <w:jc w:val="center"/>
        <w:rPr>
          <w:rFonts w:ascii="Times New Roman" w:eastAsia="Times New Roman" w:hAnsi="Times New Roman" w:cs="Times New Roman"/>
          <w:color w:val="000000"/>
          <w:sz w:val="20"/>
          <w:szCs w:val="20"/>
          <w:lang w:eastAsia="pt-BR"/>
        </w:rPr>
      </w:pPr>
    </w:p>
    <w:p w:rsidR="00DC4B13" w:rsidRDefault="00D61B79">
      <w:pPr>
        <w:pStyle w:val="NormalWeb"/>
        <w:shd w:val="clear" w:color="auto" w:fill="FFFFFF"/>
        <w:spacing w:before="280" w:beforeAutospacing="0" w:after="280" w:line="360" w:lineRule="auto"/>
        <w:ind w:left="2268"/>
        <w:jc w:val="both"/>
      </w:pPr>
      <w:r>
        <w:rPr>
          <w:sz w:val="22"/>
          <w:szCs w:val="22"/>
          <w:shd w:val="clear" w:color="auto" w:fill="FFFFFF"/>
        </w:rPr>
        <w:t>Joseph-Louis Lagrange nasceu</w:t>
      </w:r>
      <w:r>
        <w:rPr>
          <w:sz w:val="22"/>
          <w:szCs w:val="22"/>
        </w:rPr>
        <w:t xml:space="preserve"> em 25 de janeiro de 1736, em Turim, faleceu em 10 de abril de 1813, em Paris. Geômetra francês, professor da Escola de Artilharia de Turim e acadêmico em Berlim [...] Durante a Revolução, foi o Presidente da comissão encarregada de estabelecer o sistema d</w:t>
      </w:r>
      <w:r>
        <w:rPr>
          <w:sz w:val="22"/>
          <w:szCs w:val="22"/>
        </w:rPr>
        <w:t>ecimal. Mais tarde, foi diretor da Casa da Moeda e professor da Escola Politécnica. Suas obras são: Apêndice à Álgebra de Euler, Teoria das Funções Analíticas, Lição sobre o Cálculo das Funções, e etc. Seus descobrimentos matemáticos são: Série de Lagrange</w:t>
      </w:r>
      <w:r>
        <w:rPr>
          <w:sz w:val="22"/>
          <w:szCs w:val="22"/>
        </w:rPr>
        <w:t>, os multiplicadores, Fórmula da Interpretação, Série de Lagrange, Equação Diferencial, Princípio de Lagrange e Equação do Movimento.</w:t>
      </w:r>
      <w:r>
        <w:t xml:space="preserve"> (BOCCARDO, 2013, p. 15-16).</w:t>
      </w:r>
    </w:p>
    <w:p w:rsidR="00DC4B13" w:rsidRDefault="00D61B79">
      <w:pPr>
        <w:pStyle w:val="NormalWeb"/>
        <w:shd w:val="clear" w:color="auto" w:fill="FFFFFF"/>
        <w:spacing w:before="280" w:beforeAutospacing="0" w:after="280" w:line="360" w:lineRule="auto"/>
        <w:ind w:firstLine="708"/>
        <w:jc w:val="both"/>
        <w:rPr>
          <w:color w:val="000000"/>
        </w:rPr>
      </w:pPr>
      <w:r>
        <w:t xml:space="preserve">Na matemática, “a teoria dos Multiplicadores de Lagrange é aplicada para determinar pontos de </w:t>
      </w:r>
      <w:r>
        <w:t>máximos e mínimos de funções sujeitas a restrições” (MARCHAND, 2016, p. 06). Na Física, função</w:t>
      </w:r>
      <w:r>
        <w:rPr>
          <w:bCs/>
          <w:color w:val="000000"/>
        </w:rPr>
        <w:t xml:space="preserve"> de Lagrange</w:t>
      </w:r>
      <w:r>
        <w:rPr>
          <w:color w:val="000000"/>
        </w:rPr>
        <w:t> pode ser definida por:</w:t>
      </w:r>
    </w:p>
    <w:p w:rsidR="00DC4B13" w:rsidRDefault="00D61B79">
      <w:pPr>
        <w:shd w:val="clear" w:color="auto" w:fill="FFFFFF"/>
        <w:spacing w:afterAutospacing="1" w:line="360" w:lineRule="auto"/>
        <w:jc w:val="center"/>
        <w:rPr>
          <w:rFonts w:ascii="Times New Roman" w:eastAsia="Times New Roman" w:hAnsi="Times New Roman" w:cs="Times New Roman"/>
          <w:color w:val="000000"/>
          <w:sz w:val="24"/>
          <w:szCs w:val="24"/>
          <w:lang w:eastAsia="pt-BR"/>
        </w:rPr>
      </w:pPr>
      <m:oMathPara>
        <m:oMath>
          <m:r>
            <w:rPr>
              <w:rFonts w:ascii="Cambria Math" w:hAnsi="Cambria Math"/>
            </w:rPr>
            <m:t>L</m:t>
          </m:r>
          <m:d>
            <m:dPr>
              <m:ctrlPr>
                <w:rPr>
                  <w:rFonts w:ascii="Cambria Math" w:hAnsi="Cambria Math"/>
                </w:rPr>
              </m:ctrlPr>
            </m:dPr>
            <m:e>
              <m:r>
                <w:rPr>
                  <w:rFonts w:ascii="Cambria Math" w:hAnsi="Cambria Math"/>
                </w:rPr>
                <m:t>r</m:t>
              </m:r>
              <m:r>
                <w:rPr>
                  <w:rFonts w:ascii="Cambria Math" w:hAnsi="Cambria Math"/>
                </w:rPr>
                <m:t>,</m:t>
              </m:r>
              <m:acc>
                <m:accPr>
                  <m:chr m:val="˙"/>
                  <m:ctrlPr>
                    <w:rPr>
                      <w:rFonts w:ascii="Cambria Math" w:hAnsi="Cambria Math"/>
                    </w:rPr>
                  </m:ctrlPr>
                </m:accPr>
                <m:e>
                  <m:r>
                    <w:rPr>
                      <w:rFonts w:ascii="Cambria Math" w:hAnsi="Cambria Math"/>
                    </w:rPr>
                    <m:t>r</m:t>
                  </m:r>
                  <m:r>
                    <w:rPr>
                      <w:rFonts w:ascii="Cambria Math" w:hAnsi="Cambria Math"/>
                    </w:rPr>
                    <m:t>,</m:t>
                  </m:r>
                </m:e>
              </m:acc>
              <m:r>
                <w:rPr>
                  <w:rFonts w:ascii="Cambria Math" w:hAnsi="Cambria Math"/>
                </w:rPr>
                <m:t>t</m:t>
              </m:r>
            </m:e>
          </m:d>
          <m:r>
            <w:rPr>
              <w:rFonts w:ascii="Cambria Math" w:hAnsi="Cambria Math"/>
            </w:rPr>
            <m:t>=</m:t>
          </m:r>
          <m:r>
            <w:rPr>
              <w:rFonts w:ascii="Cambria Math" w:hAnsi="Cambria Math"/>
            </w:rPr>
            <m:t>T</m:t>
          </m:r>
          <m:d>
            <m:dPr>
              <m:ctrlPr>
                <w:rPr>
                  <w:rFonts w:ascii="Cambria Math" w:hAnsi="Cambria Math"/>
                </w:rPr>
              </m:ctrlPr>
            </m:dPr>
            <m:e>
              <m:r>
                <w:rPr>
                  <w:rFonts w:ascii="Cambria Math" w:hAnsi="Cambria Math"/>
                </w:rPr>
                <m:t>r</m:t>
              </m:r>
              <m:r>
                <w:rPr>
                  <w:rFonts w:ascii="Cambria Math" w:hAnsi="Cambria Math"/>
                </w:rPr>
                <m:t>,</m:t>
              </m:r>
              <m:acc>
                <m:accPr>
                  <m:chr m:val="˙"/>
                  <m:ctrlPr>
                    <w:rPr>
                      <w:rFonts w:ascii="Cambria Math" w:hAnsi="Cambria Math"/>
                    </w:rPr>
                  </m:ctrlPr>
                </m:accPr>
                <m:e>
                  <m:r>
                    <w:rPr>
                      <w:rFonts w:ascii="Cambria Math" w:hAnsi="Cambria Math"/>
                    </w:rPr>
                    <m:t>r</m:t>
                  </m:r>
                  <m:r>
                    <w:rPr>
                      <w:rFonts w:ascii="Cambria Math" w:hAnsi="Cambria Math"/>
                    </w:rPr>
                    <m:t>,</m:t>
                  </m:r>
                </m:e>
              </m:acc>
              <m:r>
                <w:rPr>
                  <w:rFonts w:ascii="Cambria Math" w:hAnsi="Cambria Math"/>
                </w:rPr>
                <m:t>t</m:t>
              </m:r>
            </m:e>
          </m:d>
          <m:r>
            <w:rPr>
              <w:rFonts w:ascii="Cambria Math" w:hAnsi="Cambria Math"/>
            </w:rPr>
            <m:t>-</m:t>
          </m:r>
          <m:r>
            <w:rPr>
              <w:rFonts w:ascii="Cambria Math" w:hAnsi="Cambria Math"/>
            </w:rPr>
            <m:t>U</m:t>
          </m:r>
          <m:d>
            <m:dPr>
              <m:ctrlPr>
                <w:rPr>
                  <w:rFonts w:ascii="Cambria Math" w:hAnsi="Cambria Math"/>
                </w:rPr>
              </m:ctrlPr>
            </m:dPr>
            <m:e>
              <m:r>
                <w:rPr>
                  <w:rFonts w:ascii="Cambria Math" w:hAnsi="Cambria Math"/>
                </w:rPr>
                <m:t>r</m:t>
              </m:r>
            </m:e>
          </m:d>
        </m:oMath>
      </m:oMathPara>
    </w:p>
    <w:p w:rsidR="00DC4B13" w:rsidRDefault="00D61B79">
      <w:pPr>
        <w:shd w:val="clear" w:color="auto" w:fill="FFFFFF"/>
        <w:spacing w:afterAutospacing="1" w:line="360" w:lineRule="auto"/>
        <w:ind w:left="226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Assim, de acordo com </w:t>
      </w:r>
      <w:hyperlink r:id="rId9" w:tgtFrame="Artigos de Júlio César Lima Lira">
        <w:r>
          <w:rPr>
            <w:rStyle w:val="LinkdaInternet"/>
            <w:rFonts w:ascii="Times New Roman" w:hAnsi="Times New Roman" w:cs="Times New Roman"/>
            <w:color w:val="000000"/>
            <w:highlight w:val="white"/>
            <w:u w:val="none"/>
          </w:rPr>
          <w:t>Lira</w:t>
        </w:r>
      </w:hyperlink>
      <w:r>
        <w:rPr>
          <w:rFonts w:ascii="Times New Roman" w:eastAsia="Times New Roman" w:hAnsi="Times New Roman" w:cs="Times New Roman"/>
          <w:color w:val="000000"/>
          <w:lang w:eastAsia="pt-BR"/>
        </w:rPr>
        <w:t xml:space="preserve"> (2010), </w:t>
      </w:r>
      <w:r>
        <w:rPr>
          <w:rFonts w:ascii="Times New Roman" w:eastAsia="Times New Roman" w:hAnsi="Times New Roman" w:cs="Times New Roman"/>
          <w:bCs/>
          <w:color w:val="000000"/>
          <w:lang w:eastAsia="pt-BR"/>
        </w:rPr>
        <w:t>Lagrangeana</w:t>
      </w:r>
      <w:r>
        <w:rPr>
          <w:rFonts w:ascii="Times New Roman" w:eastAsia="Times New Roman" w:hAnsi="Times New Roman" w:cs="Times New Roman"/>
          <w:color w:val="000000"/>
          <w:lang w:eastAsia="pt-BR"/>
        </w:rPr>
        <w:t> (uma função de coordenadas) é igual à diferença entre as energias cinética (T) e potencial (U) de uma partícula em m</w:t>
      </w:r>
      <w:r>
        <w:rPr>
          <w:rFonts w:ascii="Times New Roman" w:eastAsia="Times New Roman" w:hAnsi="Times New Roman" w:cs="Times New Roman"/>
          <w:color w:val="000000"/>
          <w:lang w:eastAsia="pt-BR"/>
        </w:rPr>
        <w:t>ovimento, levando-se em consideração a taxa de variação das coordenadas generalizadas, das velocidades generalizadas da partícula e do tempo: apenas a </w:t>
      </w:r>
      <w:hyperlink r:id="rId10">
        <w:r>
          <w:rPr>
            <w:rFonts w:ascii="Times New Roman" w:eastAsia="Times New Roman" w:hAnsi="Times New Roman" w:cs="Times New Roman"/>
            <w:lang w:eastAsia="pt-BR"/>
          </w:rPr>
          <w:t>energia potencial</w:t>
        </w:r>
      </w:hyperlink>
      <w:r>
        <w:rPr>
          <w:rFonts w:ascii="Times New Roman" w:eastAsia="Times New Roman" w:hAnsi="Times New Roman" w:cs="Times New Roman"/>
          <w:color w:val="000000"/>
          <w:lang w:eastAsia="pt-BR"/>
        </w:rPr>
        <w:t> é unidimensiona</w:t>
      </w:r>
      <w:r>
        <w:rPr>
          <w:rFonts w:ascii="Times New Roman" w:eastAsia="Times New Roman" w:hAnsi="Times New Roman" w:cs="Times New Roman"/>
          <w:color w:val="000000"/>
          <w:lang w:eastAsia="pt-BR"/>
        </w:rPr>
        <w:t>l, sendo esta baseada nas coordenadas de posição da partícula.</w:t>
      </w:r>
      <w:r>
        <w:rPr>
          <w:rFonts w:ascii="Times New Roman" w:hAnsi="Times New Roman" w:cs="Times New Roman"/>
        </w:rPr>
        <w:t xml:space="preserve"> </w:t>
      </w:r>
    </w:p>
    <w:p w:rsidR="00DC4B13" w:rsidRDefault="00D61B79">
      <w:pPr>
        <w:shd w:val="clear" w:color="auto" w:fill="FFFFFF"/>
        <w:spacing w:afterAutospacing="1" w:line="360" w:lineRule="auto"/>
        <w:jc w:val="both"/>
        <w:rPr>
          <w:rFonts w:ascii="Times New Roman" w:eastAsia="Times New Roman" w:hAnsi="Times New Roman" w:cs="Times New Roman"/>
          <w:color w:val="000000"/>
          <w:lang w:eastAsia="pt-BR"/>
        </w:rPr>
      </w:pPr>
      <w:r>
        <w:rPr>
          <w:rFonts w:ascii="Times New Roman" w:hAnsi="Times New Roman" w:cs="Times New Roman"/>
          <w:b/>
          <w:bCs/>
        </w:rPr>
        <w:t>Legendre</w:t>
      </w:r>
    </w:p>
    <w:p w:rsidR="00DC4B13" w:rsidRDefault="00D61B79">
      <w:pPr>
        <w:spacing w:line="360" w:lineRule="auto"/>
        <w:jc w:val="center"/>
        <w:rPr>
          <w:rFonts w:ascii="Times New Roman" w:hAnsi="Times New Roman" w:cs="Times New Roman"/>
          <w:sz w:val="24"/>
          <w:szCs w:val="24"/>
        </w:rPr>
      </w:pPr>
      <w:r>
        <w:rPr>
          <w:rFonts w:ascii="Times New Roman" w:hAnsi="Times New Roman" w:cs="Times New Roman"/>
          <w:sz w:val="24"/>
          <w:szCs w:val="24"/>
        </w:rPr>
        <w:t>Figura 2: Adrien-Marie Legendre</w:t>
      </w:r>
    </w:p>
    <w:p w:rsidR="00DC4B13" w:rsidRDefault="00D61B79">
      <w:pPr>
        <w:shd w:val="clear" w:color="auto" w:fill="FFFFFF"/>
        <w:spacing w:afterAutospacing="1" w:line="360" w:lineRule="auto"/>
        <w:jc w:val="center"/>
        <w:rPr>
          <w:rFonts w:ascii="Times New Roman" w:eastAsia="Times New Roman" w:hAnsi="Times New Roman" w:cs="Times New Roman"/>
          <w:color w:val="000000"/>
          <w:sz w:val="24"/>
          <w:szCs w:val="24"/>
          <w:lang w:eastAsia="pt-BR"/>
        </w:rPr>
      </w:pPr>
      <w:r>
        <w:rPr>
          <w:noProof/>
          <w:lang w:eastAsia="pt-BR"/>
        </w:rPr>
        <w:drawing>
          <wp:inline distT="0" distB="0" distL="0" distR="0">
            <wp:extent cx="1495425" cy="1565275"/>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1"/>
                    <a:stretch>
                      <a:fillRect/>
                    </a:stretch>
                  </pic:blipFill>
                  <pic:spPr bwMode="auto">
                    <a:xfrm>
                      <a:off x="0" y="0"/>
                      <a:ext cx="1495425" cy="1565275"/>
                    </a:xfrm>
                    <a:prstGeom prst="rect">
                      <a:avLst/>
                    </a:prstGeom>
                  </pic:spPr>
                </pic:pic>
              </a:graphicData>
            </a:graphic>
          </wp:inline>
        </w:drawing>
      </w:r>
    </w:p>
    <w:p w:rsidR="00DC4B13" w:rsidRDefault="00D61B7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Fonte: http://clubes.obmep.org.br/blog/b_legendre/</w:t>
      </w:r>
    </w:p>
    <w:p w:rsidR="00DC4B13" w:rsidRDefault="00DC4B13">
      <w:pPr>
        <w:spacing w:after="0" w:line="360" w:lineRule="auto"/>
        <w:jc w:val="center"/>
        <w:rPr>
          <w:rFonts w:ascii="Times New Roman" w:hAnsi="Times New Roman" w:cs="Times New Roman"/>
          <w:sz w:val="20"/>
          <w:szCs w:val="20"/>
        </w:rPr>
      </w:pPr>
    </w:p>
    <w:p w:rsidR="00DC4B13" w:rsidRDefault="00D61B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Adrien-Marie Legendre nasceu no dia 18 de setembro de 1752, em Paris, onde estudou matemática e </w:t>
      </w:r>
      <w:r>
        <w:rPr>
          <w:rFonts w:ascii="Times New Roman" w:hAnsi="Times New Roman" w:cs="Times New Roman"/>
          <w:sz w:val="24"/>
          <w:szCs w:val="24"/>
        </w:rPr>
        <w:t>física no </w:t>
      </w:r>
      <w:hyperlink r:id="rId12">
        <w:r>
          <w:rPr>
            <w:rStyle w:val="LinkdaInternet"/>
            <w:rFonts w:ascii="Times New Roman" w:hAnsi="Times New Roman" w:cs="Times New Roman"/>
            <w:color w:val="auto"/>
            <w:sz w:val="24"/>
            <w:szCs w:val="24"/>
            <w:u w:val="none"/>
          </w:rPr>
          <w:t>College</w:t>
        </w:r>
      </w:hyperlink>
      <w:r>
        <w:rPr>
          <w:rFonts w:ascii="Times New Roman" w:hAnsi="Times New Roman" w:cs="Times New Roman"/>
          <w:sz w:val="24"/>
          <w:szCs w:val="24"/>
        </w:rPr>
        <w:t xml:space="preserve"> Mizarin, durante cinco anos, de 1775 a 1780, trabalhou junto com </w:t>
      </w:r>
      <w:hyperlink r:id="rId13">
        <w:r>
          <w:rPr>
            <w:rStyle w:val="LinkdaInternet"/>
            <w:rFonts w:ascii="Times New Roman" w:hAnsi="Times New Roman" w:cs="Times New Roman"/>
            <w:color w:val="auto"/>
            <w:sz w:val="24"/>
            <w:szCs w:val="24"/>
            <w:u w:val="none"/>
          </w:rPr>
          <w:t>Laplace</w:t>
        </w:r>
      </w:hyperlink>
      <w:r>
        <w:rPr>
          <w:rFonts w:ascii="Times New Roman" w:hAnsi="Times New Roman" w:cs="Times New Roman"/>
          <w:sz w:val="24"/>
          <w:szCs w:val="24"/>
        </w:rPr>
        <w:t>, quando ambos lecionavam na </w:t>
      </w:r>
      <w:hyperlink r:id="rId14">
        <w:r>
          <w:rPr>
            <w:rStyle w:val="LinkdaInternet"/>
            <w:rFonts w:ascii="Times New Roman" w:hAnsi="Times New Roman" w:cs="Times New Roman"/>
            <w:color w:val="auto"/>
            <w:sz w:val="24"/>
            <w:szCs w:val="24"/>
            <w:u w:val="none"/>
          </w:rPr>
          <w:t>École Militaire de Paris</w:t>
        </w:r>
      </w:hyperlink>
      <w:r>
        <w:rPr>
          <w:rFonts w:ascii="Times New Roman" w:hAnsi="Times New Roman" w:cs="Times New Roman"/>
          <w:sz w:val="24"/>
          <w:szCs w:val="24"/>
        </w:rPr>
        <w:t>. De acordo com a</w:t>
      </w:r>
      <w:r>
        <w:rPr>
          <w:rFonts w:ascii="Times New Roman" w:hAnsi="Times New Roman" w:cs="Times New Roman"/>
          <w:sz w:val="24"/>
          <w:szCs w:val="24"/>
        </w:rPr>
        <w:t xml:space="preserve"> publicação ADRIEN-MARIE Legendre, ele teve importantes contribuições para a Estatística, Teoria dos Números, Álgebra Abstrata e Análise Matemática. Legendre publicou o livro Élements de Géometrie, com o intuito de simplificar as proposições do livro Os El</w:t>
      </w:r>
      <w:r>
        <w:rPr>
          <w:rFonts w:ascii="Times New Roman" w:hAnsi="Times New Roman" w:cs="Times New Roman"/>
          <w:sz w:val="24"/>
          <w:szCs w:val="24"/>
        </w:rPr>
        <w:t>ementos, escrito originalmente por Euclides. Além de seu estudo na Geometria, Legendre também desenvolveu o método estatístico dos mínimos quadrados, apresentou propriedades básicas sobre integrais elípticas; tabela de integrais elípticas, denominadas "int</w:t>
      </w:r>
      <w:r>
        <w:rPr>
          <w:rFonts w:ascii="Times New Roman" w:hAnsi="Times New Roman" w:cs="Times New Roman"/>
          <w:sz w:val="24"/>
          <w:szCs w:val="24"/>
        </w:rPr>
        <w:t xml:space="preserve">egrais eulerianas" e as funções beta e gama em distribuição de probabilidades. Também forneceu instrumentos de análise para os físicos, como as funções de Legendre, que são muito utilizadas em mecânica. </w:t>
      </w:r>
    </w:p>
    <w:p w:rsidR="00DC4B13" w:rsidRDefault="00D61B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matemático elaborou;</w:t>
      </w:r>
    </w:p>
    <w:p w:rsidR="00DC4B13" w:rsidRDefault="00D61B79">
      <w:pPr>
        <w:spacing w:line="360" w:lineRule="auto"/>
        <w:ind w:left="2127"/>
        <w:jc w:val="both"/>
        <w:rPr>
          <w:rFonts w:ascii="Times New Roman" w:hAnsi="Times New Roman" w:cs="Times New Roman"/>
        </w:rPr>
      </w:pPr>
      <w:r>
        <w:rPr>
          <w:rFonts w:ascii="Times New Roman" w:hAnsi="Times New Roman" w:cs="Times New Roman"/>
        </w:rPr>
        <w:t>As funções de Legendre, que s</w:t>
      </w:r>
      <w:r>
        <w:rPr>
          <w:rFonts w:ascii="Times New Roman" w:hAnsi="Times New Roman" w:cs="Times New Roman"/>
        </w:rPr>
        <w:t>ão soluções da Equação Diferencial de Legendre, e certas soluções polinomiais que por sua vez são chamadas de polinômios de Legendre (BOYER; MERZBACH, 2012). Legendre encontrou as soluções polinomiais da Equação Diferencial de Legendre em seus estudos sobr</w:t>
      </w:r>
      <w:r>
        <w:rPr>
          <w:rFonts w:ascii="Times New Roman" w:hAnsi="Times New Roman" w:cs="Times New Roman"/>
        </w:rPr>
        <w:t xml:space="preserve">e a </w:t>
      </w:r>
      <w:r>
        <w:rPr>
          <w:rFonts w:ascii="Times New Roman" w:hAnsi="Times New Roman" w:cs="Times New Roman"/>
          <w:i/>
          <w:iCs/>
        </w:rPr>
        <w:t xml:space="preserve">atração gravitacional das elipsóides </w:t>
      </w:r>
      <w:r>
        <w:rPr>
          <w:rFonts w:ascii="Times New Roman" w:hAnsi="Times New Roman" w:cs="Times New Roman"/>
        </w:rPr>
        <w:t>[...] os Polinômios de Legendre aparecem em Mecânica Quântica no estudo do átomo de Hidrogênio (FINIZIO; LADAS, 1982). (SILVA NETO, 2018, p.11).</w:t>
      </w:r>
    </w:p>
    <w:p w:rsidR="00DC4B13" w:rsidRDefault="00D61B79">
      <w:pPr>
        <w:spacing w:line="360" w:lineRule="auto"/>
        <w:ind w:firstLine="708"/>
        <w:jc w:val="both"/>
        <w:rPr>
          <w:rFonts w:ascii="Times New Roman" w:hAnsi="Times New Roman" w:cs="Times New Roman"/>
        </w:rPr>
      </w:pPr>
      <w:r>
        <w:rPr>
          <w:rFonts w:ascii="Times New Roman" w:hAnsi="Times New Roman" w:cs="Times New Roman"/>
          <w:sz w:val="24"/>
          <w:szCs w:val="24"/>
        </w:rPr>
        <w:t xml:space="preserve"> A Equação Diferencial de Legendre é definida da forma: </w:t>
      </w:r>
    </w:p>
    <w:p w:rsidR="00DC4B13" w:rsidRDefault="00D61B79">
      <w:pPr>
        <w:spacing w:line="360" w:lineRule="auto"/>
        <w:jc w:val="both"/>
        <w:rPr>
          <w:rFonts w:ascii="Times New Roman" w:hAnsi="Times New Roman" w:cs="Times New Roman"/>
        </w:rPr>
      </w:pPr>
      <w:r>
        <w:rPr>
          <w:rFonts w:ascii="Times New Roman" w:hAnsi="Times New Roman" w:cs="Times New Roman"/>
          <w:sz w:val="24"/>
          <w:szCs w:val="24"/>
        </w:rPr>
        <w:t xml:space="preserve"> (1 − </w:t>
      </w:r>
      <w:r>
        <w:rPr>
          <w:rFonts w:ascii="Cambria Math" w:hAnsi="Cambria Math" w:cs="Cambria Math"/>
          <w:sz w:val="24"/>
          <w:szCs w:val="24"/>
        </w:rPr>
        <w:t>𝑥</w:t>
      </w:r>
      <w:r>
        <w:rPr>
          <w:rFonts w:ascii="Times New Roman" w:hAnsi="Times New Roman" w:cs="Times New Roman"/>
          <w:sz w:val="24"/>
          <w:szCs w:val="24"/>
        </w:rPr>
        <w:t xml:space="preserve"> 2) </w:t>
      </w:r>
      <w:r>
        <w:rPr>
          <w:rFonts w:ascii="Cambria Math" w:hAnsi="Cambria Math" w:cs="Cambria Math"/>
          <w:sz w:val="24"/>
          <w:szCs w:val="24"/>
        </w:rPr>
        <w:t>𝑦</w:t>
      </w:r>
      <w:r>
        <w:rPr>
          <w:rFonts w:ascii="Times New Roman" w:hAnsi="Times New Roman" w:cs="Times New Roman"/>
          <w:sz w:val="24"/>
          <w:szCs w:val="24"/>
        </w:rPr>
        <w:t xml:space="preserve"> ′′ − 2</w:t>
      </w:r>
      <w:r>
        <w:rPr>
          <w:rFonts w:ascii="Cambria Math" w:hAnsi="Cambria Math" w:cs="Cambria Math"/>
          <w:sz w:val="24"/>
          <w:szCs w:val="24"/>
        </w:rPr>
        <w:t>𝑥𝑦</w:t>
      </w:r>
      <w:r>
        <w:rPr>
          <w:rFonts w:ascii="Times New Roman" w:hAnsi="Times New Roman" w:cs="Times New Roman"/>
          <w:sz w:val="24"/>
          <w:szCs w:val="24"/>
        </w:rPr>
        <w:t xml:space="preserve">′ + </w:t>
      </w:r>
      <w:r>
        <w:rPr>
          <w:rFonts w:ascii="Cambria Math" w:hAnsi="Cambria Math" w:cs="Cambria Math"/>
          <w:sz w:val="24"/>
          <w:szCs w:val="24"/>
        </w:rPr>
        <w:t>𝜆𝑦</w:t>
      </w:r>
      <w:r>
        <w:rPr>
          <w:rFonts w:ascii="Times New Roman" w:hAnsi="Times New Roman" w:cs="Times New Roman"/>
          <w:sz w:val="24"/>
          <w:szCs w:val="24"/>
        </w:rPr>
        <w:t xml:space="preserve"> = 0</w:t>
      </w:r>
      <w:r>
        <w:rPr>
          <w:rFonts w:ascii="Times New Roman" w:hAnsi="Times New Roman" w:cs="Times New Roman"/>
        </w:rPr>
        <w:t xml:space="preserve">       </w:t>
      </w:r>
      <w:r>
        <w:rPr>
          <w:rFonts w:ascii="Times New Roman" w:hAnsi="Times New Roman" w:cs="Times New Roman"/>
          <w:sz w:val="24"/>
          <w:szCs w:val="24"/>
        </w:rPr>
        <w:t xml:space="preserve">com </w:t>
      </w:r>
      <w:r>
        <w:rPr>
          <w:rFonts w:ascii="Cambria Math" w:hAnsi="Cambria Math" w:cs="Cambria Math"/>
          <w:sz w:val="24"/>
          <w:szCs w:val="24"/>
        </w:rPr>
        <w:t>𝑥</w:t>
      </w:r>
      <w:r>
        <w:rPr>
          <w:rFonts w:ascii="Times New Roman" w:hAnsi="Times New Roman" w:cs="Times New Roman"/>
          <w:sz w:val="24"/>
          <w:szCs w:val="24"/>
        </w:rPr>
        <w:t xml:space="preserve"> </w:t>
      </w:r>
      <w:r>
        <w:rPr>
          <w:rFonts w:ascii="Cambria Math" w:hAnsi="Cambria Math" w:cs="Cambria Math"/>
          <w:sz w:val="24"/>
          <w:szCs w:val="24"/>
        </w:rPr>
        <w:t>∈</w:t>
      </w:r>
      <w:r>
        <w:rPr>
          <w:rFonts w:ascii="Times New Roman" w:hAnsi="Times New Roman" w:cs="Times New Roman"/>
          <w:sz w:val="24"/>
          <w:szCs w:val="24"/>
        </w:rPr>
        <w:t xml:space="preserve"> [−1, 1] e </w:t>
      </w:r>
      <w:r>
        <w:rPr>
          <w:rFonts w:ascii="Cambria Math" w:hAnsi="Cambria Math" w:cs="Cambria Math"/>
          <w:sz w:val="24"/>
          <w:szCs w:val="24"/>
        </w:rPr>
        <w:t>𝜆</w:t>
      </w:r>
      <w:r>
        <w:rPr>
          <w:rFonts w:ascii="Times New Roman" w:hAnsi="Times New Roman" w:cs="Times New Roman"/>
          <w:sz w:val="24"/>
          <w:szCs w:val="24"/>
        </w:rPr>
        <w:t xml:space="preserve"> um número real (</w:t>
      </w:r>
      <w:r>
        <w:rPr>
          <w:rFonts w:ascii="Cambria Math" w:hAnsi="Cambria Math" w:cs="Cambria Math"/>
          <w:sz w:val="24"/>
          <w:szCs w:val="24"/>
        </w:rPr>
        <w:t>𝑦</w:t>
      </w:r>
      <w:r>
        <w:rPr>
          <w:rFonts w:ascii="Times New Roman" w:hAnsi="Times New Roman" w:cs="Times New Roman"/>
          <w:sz w:val="24"/>
          <w:szCs w:val="24"/>
        </w:rPr>
        <w:t xml:space="preserve"> = </w:t>
      </w:r>
      <w:r>
        <w:rPr>
          <w:rFonts w:ascii="Cambria Math" w:hAnsi="Cambria Math" w:cs="Cambria Math"/>
          <w:sz w:val="24"/>
          <w:szCs w:val="24"/>
        </w:rPr>
        <w:t>𝑦</w:t>
      </w:r>
      <w:r>
        <w:rPr>
          <w:rFonts w:ascii="Times New Roman" w:hAnsi="Times New Roman" w:cs="Times New Roman"/>
          <w:sz w:val="24"/>
          <w:szCs w:val="24"/>
        </w:rPr>
        <w:t>(</w:t>
      </w:r>
      <w:r>
        <w:rPr>
          <w:rFonts w:ascii="Cambria Math" w:hAnsi="Cambria Math" w:cs="Cambria Math"/>
          <w:sz w:val="24"/>
          <w:szCs w:val="24"/>
        </w:rPr>
        <w:t>𝑥</w:t>
      </w:r>
      <w:r>
        <w:rPr>
          <w:rFonts w:ascii="Times New Roman" w:hAnsi="Times New Roman" w:cs="Times New Roman"/>
          <w:sz w:val="24"/>
          <w:szCs w:val="24"/>
        </w:rPr>
        <w:t>)).</w:t>
      </w:r>
    </w:p>
    <w:p w:rsidR="00DC4B13" w:rsidRDefault="00D61B79">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“Em 1803, Napoleão reorganizou a </w:t>
      </w:r>
      <w:hyperlink r:id="rId15">
        <w:r>
          <w:rPr>
            <w:rStyle w:val="LinkdaInternet"/>
            <w:rFonts w:ascii="Times New Roman" w:hAnsi="Times New Roman" w:cs="Times New Roman"/>
            <w:color w:val="auto"/>
            <w:sz w:val="24"/>
            <w:szCs w:val="24"/>
            <w:u w:val="none"/>
          </w:rPr>
          <w:t>Académie des Sciences</w:t>
        </w:r>
      </w:hyperlink>
      <w:r>
        <w:rPr>
          <w:rFonts w:ascii="Times New Roman" w:hAnsi="Times New Roman" w:cs="Times New Roman"/>
          <w:sz w:val="24"/>
          <w:szCs w:val="24"/>
        </w:rPr>
        <w:t xml:space="preserve"> e criou um Departamento de Geometria onde Legendre foi escolhido para ocupar o cargo”</w:t>
      </w:r>
      <w:r>
        <w:rPr>
          <w:rFonts w:ascii="Times New Roman" w:hAnsi="Times New Roman" w:cs="Times New Roman"/>
          <w:sz w:val="24"/>
          <w:szCs w:val="24"/>
        </w:rPr>
        <w:t>.</w:t>
      </w:r>
      <w:r>
        <w:t xml:space="preserve"> (BOCCARDO, 2013, p. 12).</w:t>
      </w:r>
    </w:p>
    <w:p w:rsidR="00DC4B13" w:rsidRDefault="00D61B79">
      <w:pPr>
        <w:spacing w:line="360" w:lineRule="auto"/>
        <w:rPr>
          <w:rFonts w:ascii="Times New Roman" w:hAnsi="Times New Roman" w:cs="Times New Roman"/>
          <w:sz w:val="24"/>
          <w:szCs w:val="24"/>
        </w:rPr>
      </w:pPr>
      <w:r>
        <w:rPr>
          <w:rFonts w:ascii="Times New Roman" w:hAnsi="Times New Roman" w:cs="Times New Roman"/>
          <w:b/>
          <w:bCs/>
          <w:sz w:val="24"/>
          <w:szCs w:val="24"/>
        </w:rPr>
        <w:t>Laplace</w:t>
      </w:r>
    </w:p>
    <w:p w:rsidR="00DC4B13" w:rsidRDefault="00D61B79">
      <w:pPr>
        <w:spacing w:line="360" w:lineRule="auto"/>
        <w:jc w:val="center"/>
        <w:rPr>
          <w:rFonts w:ascii="Times New Roman" w:hAnsi="Times New Roman" w:cs="Times New Roman"/>
          <w:sz w:val="24"/>
          <w:szCs w:val="24"/>
        </w:rPr>
      </w:pPr>
      <w:r>
        <w:rPr>
          <w:rFonts w:ascii="Times New Roman" w:hAnsi="Times New Roman" w:cs="Times New Roman"/>
          <w:sz w:val="24"/>
          <w:szCs w:val="24"/>
        </w:rPr>
        <w:t>Figura 3: Pierre-Simon Laplace</w:t>
      </w:r>
    </w:p>
    <w:p w:rsidR="00DC4B13" w:rsidRDefault="00D61B79">
      <w:pPr>
        <w:spacing w:line="360" w:lineRule="auto"/>
        <w:jc w:val="center"/>
        <w:rPr>
          <w:rFonts w:ascii="Times New Roman" w:hAnsi="Times New Roman" w:cs="Times New Roman"/>
          <w:sz w:val="24"/>
          <w:szCs w:val="24"/>
        </w:rPr>
      </w:pPr>
      <w:r>
        <w:rPr>
          <w:noProof/>
          <w:lang w:eastAsia="pt-BR"/>
        </w:rPr>
        <w:drawing>
          <wp:inline distT="0" distB="0" distL="0" distR="0">
            <wp:extent cx="1722755" cy="2076450"/>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pic:cNvPicPr>
                      <a:picLocks noChangeAspect="1" noChangeArrowheads="1"/>
                    </pic:cNvPicPr>
                  </pic:nvPicPr>
                  <pic:blipFill>
                    <a:blip r:embed="rId16"/>
                    <a:stretch>
                      <a:fillRect/>
                    </a:stretch>
                  </pic:blipFill>
                  <pic:spPr bwMode="auto">
                    <a:xfrm>
                      <a:off x="0" y="0"/>
                      <a:ext cx="1722755" cy="2076450"/>
                    </a:xfrm>
                    <a:prstGeom prst="rect">
                      <a:avLst/>
                    </a:prstGeom>
                  </pic:spPr>
                </pic:pic>
              </a:graphicData>
            </a:graphic>
          </wp:inline>
        </w:drawing>
      </w:r>
    </w:p>
    <w:p w:rsidR="00DC4B13" w:rsidRDefault="00D61B7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Fonte: http://www.educ.fc.ul.pt/icm/icm2002/icm105/laplace.htm</w:t>
      </w:r>
    </w:p>
    <w:p w:rsidR="00DC4B13" w:rsidRDefault="00DC4B13">
      <w:pPr>
        <w:spacing w:after="0" w:line="360" w:lineRule="auto"/>
        <w:jc w:val="center"/>
        <w:rPr>
          <w:rFonts w:ascii="Times New Roman" w:hAnsi="Times New Roman" w:cs="Times New Roman"/>
          <w:sz w:val="20"/>
          <w:szCs w:val="20"/>
        </w:rPr>
      </w:pPr>
    </w:p>
    <w:p w:rsidR="00DC4B13" w:rsidRDefault="00D61B79">
      <w:pPr>
        <w:spacing w:line="360" w:lineRule="auto"/>
        <w:ind w:firstLine="708"/>
        <w:jc w:val="both"/>
        <w:rPr>
          <w:rFonts w:ascii="Times New Roman" w:hAnsi="Times New Roman" w:cs="Times New Roman"/>
          <w:sz w:val="24"/>
          <w:szCs w:val="24"/>
          <w:highlight w:val="white"/>
        </w:rPr>
      </w:pPr>
      <w:r>
        <w:rPr>
          <w:rFonts w:ascii="Times New Roman" w:hAnsi="Times New Roman" w:cs="Times New Roman"/>
          <w:sz w:val="24"/>
          <w:szCs w:val="24"/>
        </w:rPr>
        <w:t>Pierre Simon Laplace</w:t>
      </w:r>
      <w:r>
        <w:rPr>
          <w:rFonts w:ascii="Times New Roman" w:hAnsi="Times New Roman" w:cs="Times New Roman"/>
          <w:sz w:val="24"/>
          <w:szCs w:val="24"/>
          <w:shd w:val="clear" w:color="auto" w:fill="FFFFFF"/>
        </w:rPr>
        <w:t xml:space="preserve">, Marquês de Laplace nasceu 28 de março de 1749. Foi professor de matemática da Escola Militar de Paris. </w:t>
      </w:r>
    </w:p>
    <w:p w:rsidR="00DC4B13" w:rsidRDefault="00D61B79">
      <w:pPr>
        <w:spacing w:line="360" w:lineRule="auto"/>
        <w:ind w:left="2268"/>
        <w:jc w:val="both"/>
        <w:rPr>
          <w:rFonts w:ascii="Times New Roman" w:hAnsi="Times New Roman" w:cs="Times New Roman"/>
          <w:highlight w:val="white"/>
        </w:rPr>
      </w:pPr>
      <w:r>
        <w:rPr>
          <w:rFonts w:ascii="Times New Roman" w:hAnsi="Times New Roman" w:cs="Times New Roman"/>
          <w:shd w:val="clear" w:color="auto" w:fill="FFFFFF"/>
        </w:rPr>
        <w:t>Aos 24 anos, graças, principalmente, aos seus trabalhos a propósito do sistema solar, Laplace viu-se elevado à posição de membro associado da Academia</w:t>
      </w:r>
      <w:r>
        <w:rPr>
          <w:rFonts w:ascii="Times New Roman" w:hAnsi="Times New Roman" w:cs="Times New Roman"/>
          <w:shd w:val="clear" w:color="auto" w:fill="FFFFFF"/>
        </w:rPr>
        <w:t xml:space="preserve"> de Ciências, da qual se tornou membro ordinário 12 anos depois. Laplace</w:t>
      </w:r>
      <w:r>
        <w:rPr>
          <w:rFonts w:ascii="Times New Roman" w:hAnsi="Times New Roman" w:cs="Times New Roman"/>
          <w:i/>
          <w:shd w:val="clear" w:color="auto" w:fill="FFFFFF"/>
        </w:rPr>
        <w:t xml:space="preserve"> </w:t>
      </w:r>
      <w:r>
        <w:rPr>
          <w:rFonts w:ascii="Times New Roman" w:hAnsi="Times New Roman" w:cs="Times New Roman"/>
          <w:shd w:val="clear" w:color="auto" w:fill="FFFFFF"/>
        </w:rPr>
        <w:t>viveu a</w:t>
      </w:r>
      <w:r>
        <w:rPr>
          <w:rStyle w:val="apple-converted-space"/>
          <w:rFonts w:ascii="Times New Roman" w:hAnsi="Times New Roman" w:cs="Times New Roman"/>
          <w:shd w:val="clear" w:color="auto" w:fill="FFFFFF"/>
        </w:rPr>
        <w:t> </w:t>
      </w:r>
      <w:hyperlink r:id="rId17">
        <w:r>
          <w:rPr>
            <w:rStyle w:val="LinkdaInternet"/>
            <w:rFonts w:ascii="Times New Roman" w:hAnsi="Times New Roman" w:cs="Times New Roman"/>
            <w:color w:val="000000"/>
            <w:highlight w:val="white"/>
            <w:u w:val="none"/>
          </w:rPr>
          <w:t>Revolução</w:t>
        </w:r>
        <w:r>
          <w:rPr>
            <w:rStyle w:val="LinkdaInternet"/>
            <w:rFonts w:ascii="Times New Roman" w:hAnsi="Times New Roman" w:cs="Times New Roman"/>
            <w:highlight w:val="white"/>
            <w:u w:val="none"/>
          </w:rPr>
          <w:t xml:space="preserve"> </w:t>
        </w:r>
        <w:r>
          <w:rPr>
            <w:rStyle w:val="LinkdaInternet"/>
            <w:rFonts w:ascii="Times New Roman" w:hAnsi="Times New Roman" w:cs="Times New Roman"/>
            <w:color w:val="000000"/>
            <w:highlight w:val="white"/>
            <w:u w:val="none"/>
          </w:rPr>
          <w:t>Francesa</w:t>
        </w:r>
      </w:hyperlink>
      <w:r>
        <w:rPr>
          <w:rStyle w:val="apple-converted-space"/>
          <w:rFonts w:ascii="Times New Roman" w:hAnsi="Times New Roman" w:cs="Times New Roman"/>
          <w:shd w:val="clear" w:color="auto" w:fill="FFFFFF"/>
        </w:rPr>
        <w:t> </w:t>
      </w:r>
      <w:r>
        <w:rPr>
          <w:rFonts w:ascii="Times New Roman" w:hAnsi="Times New Roman" w:cs="Times New Roman"/>
          <w:shd w:val="clear" w:color="auto" w:fill="FFFFFF"/>
        </w:rPr>
        <w:t>em relativa segurança, embora talvez isso tenha ocorrido tão somente porque ele se re</w:t>
      </w:r>
      <w:r>
        <w:rPr>
          <w:rFonts w:ascii="Times New Roman" w:hAnsi="Times New Roman" w:cs="Times New Roman"/>
          <w:shd w:val="clear" w:color="auto" w:fill="FFFFFF"/>
        </w:rPr>
        <w:t>velara capaz de calcular a trajetória dos projéteis de artilharia e a orientar a fabricação de pólvora. Após a revolução, no conturbado período político que se seguiu, Laplace</w:t>
      </w:r>
      <w:r>
        <w:rPr>
          <w:rFonts w:ascii="Times New Roman" w:hAnsi="Times New Roman" w:cs="Times New Roman"/>
          <w:i/>
          <w:shd w:val="clear" w:color="auto" w:fill="FFFFFF"/>
        </w:rPr>
        <w:t xml:space="preserve"> </w:t>
      </w:r>
      <w:r>
        <w:rPr>
          <w:rFonts w:ascii="Times New Roman" w:hAnsi="Times New Roman" w:cs="Times New Roman"/>
          <w:shd w:val="clear" w:color="auto" w:fill="FFFFFF"/>
        </w:rPr>
        <w:t>revelou-se capaz de notável mimetismo político, acomodando-se às sucessivas facç</w:t>
      </w:r>
      <w:r>
        <w:rPr>
          <w:rFonts w:ascii="Times New Roman" w:hAnsi="Times New Roman" w:cs="Times New Roman"/>
          <w:shd w:val="clear" w:color="auto" w:fill="FFFFFF"/>
        </w:rPr>
        <w:t>ões dominantes e de todos obtendo cargos e honrarias.</w:t>
      </w:r>
      <w:r>
        <w:rPr>
          <w:rFonts w:ascii="Times New Roman" w:hAnsi="Times New Roman" w:cs="Times New Roman"/>
          <w:sz w:val="24"/>
          <w:szCs w:val="24"/>
          <w:shd w:val="clear" w:color="auto" w:fill="FFFFFF"/>
        </w:rPr>
        <w:t xml:space="preserve"> (BOCCARDO, 2013, p.13).</w:t>
      </w:r>
    </w:p>
    <w:p w:rsidR="00DC4B13" w:rsidRDefault="00D61B79">
      <w:pPr>
        <w:spacing w:line="360" w:lineRule="auto"/>
        <w:ind w:firstLine="708"/>
        <w:jc w:val="both"/>
        <w:rPr>
          <w:rFonts w:ascii="Times New Roman" w:hAnsi="Times New Roman" w:cs="Times New Roman"/>
          <w:color w:val="FF0000"/>
          <w:sz w:val="24"/>
          <w:szCs w:val="24"/>
          <w:highlight w:val="white"/>
        </w:rPr>
      </w:pPr>
      <w:r>
        <w:rPr>
          <w:rFonts w:ascii="Times New Roman" w:hAnsi="Times New Roman" w:cs="Times New Roman"/>
          <w:sz w:val="24"/>
          <w:szCs w:val="24"/>
          <w:shd w:val="clear" w:color="auto" w:fill="FFFFFF"/>
        </w:rPr>
        <w:t>Para Andreotti (2020), Laplace desenvolveu a solução de problemas de cálculo integral, geometria analítica, matemática astronômica, probabilidade, entre outros. O centro de seu i</w:t>
      </w:r>
      <w:r>
        <w:rPr>
          <w:rFonts w:ascii="Times New Roman" w:hAnsi="Times New Roman" w:cs="Times New Roman"/>
          <w:sz w:val="24"/>
          <w:szCs w:val="24"/>
          <w:shd w:val="clear" w:color="auto" w:fill="FFFFFF"/>
        </w:rPr>
        <w:t>nteresse em Física foi: a teoria do calor, óptica corpuscular e a velocidade do som. A Equação Diferencial de Laplace possui uma importância central na Matemática pura e na Física Matemática. Uma função u (x, y) que possui primeira e segunda derivadas parc</w:t>
      </w:r>
      <w:r>
        <w:rPr>
          <w:rFonts w:ascii="Times New Roman" w:hAnsi="Times New Roman" w:cs="Times New Roman"/>
          <w:sz w:val="24"/>
          <w:szCs w:val="24"/>
          <w:shd w:val="clear" w:color="auto" w:fill="FFFFFF"/>
        </w:rPr>
        <w:t>iais contínuas e que satisfazem a equação de Laplace num ponto da vizinhança é chamada de harmônica naquele ponto. Esta equação é utilizada para definir o fluxo de eletricidade e o fluxo qualquer fluido incompressível. A transformada de Laplace é uma trans</w:t>
      </w:r>
      <w:r>
        <w:rPr>
          <w:rFonts w:ascii="Times New Roman" w:hAnsi="Times New Roman" w:cs="Times New Roman"/>
          <w:sz w:val="24"/>
          <w:szCs w:val="24"/>
          <w:shd w:val="clear" w:color="auto" w:fill="FFFFFF"/>
        </w:rPr>
        <w:t>formada integral usada na Teoria da Probabilidade, utilizada para solução de Equações Diferenciais, no cálculo de integrais definidas e em muitos ramos da matemática abstrata (análise funcional, cálculo operacional e teoria analítica numérica). Segundo Gou</w:t>
      </w:r>
      <w:r>
        <w:rPr>
          <w:rFonts w:ascii="Times New Roman" w:hAnsi="Times New Roman" w:cs="Times New Roman"/>
          <w:sz w:val="24"/>
          <w:szCs w:val="24"/>
          <w:shd w:val="clear" w:color="auto" w:fill="FFFFFF"/>
        </w:rPr>
        <w:t>veia (2020), um dos teoremas mais importantes da Geometria Analítica é o Teorema de Laplace, um método para calcular o determinante de matrizes quadradas de ordem</w:t>
      </w:r>
      <w:r>
        <w:rPr>
          <w:rStyle w:val="nfase"/>
          <w:rFonts w:ascii="Times New Roman" w:hAnsi="Times New Roman" w:cs="Times New Roman"/>
          <w:sz w:val="24"/>
          <w:szCs w:val="24"/>
          <w:shd w:val="clear" w:color="auto" w:fill="FFFFFF"/>
        </w:rPr>
        <w:t> </w:t>
      </w:r>
      <w:r>
        <w:rPr>
          <w:rStyle w:val="nfase"/>
          <w:rFonts w:ascii="Times New Roman" w:hAnsi="Times New Roman" w:cs="Times New Roman"/>
          <w:i w:val="0"/>
          <w:sz w:val="24"/>
          <w:szCs w:val="24"/>
          <w:shd w:val="clear" w:color="auto" w:fill="FFFFFF"/>
        </w:rPr>
        <w:t>n</w:t>
      </w:r>
      <w:r>
        <w:rPr>
          <w:rFonts w:ascii="Times New Roman" w:hAnsi="Times New Roman" w:cs="Times New Roman"/>
          <w:sz w:val="24"/>
          <w:szCs w:val="24"/>
          <w:shd w:val="clear" w:color="auto" w:fill="FFFFFF"/>
        </w:rPr>
        <w:t xml:space="preserve">. Normalmente, é utilizado quando as matrizes são de ordem igual ou superior a 4. </w:t>
      </w:r>
    </w:p>
    <w:p w:rsidR="00DC4B13" w:rsidRDefault="00D61B79">
      <w:pPr>
        <w:spacing w:line="360" w:lineRule="auto"/>
        <w:jc w:val="both"/>
        <w:rPr>
          <w:rFonts w:ascii="Times New Roman" w:hAnsi="Times New Roman" w:cs="Times New Roman"/>
          <w:sz w:val="24"/>
          <w:szCs w:val="24"/>
          <w:highlight w:val="white"/>
        </w:rPr>
      </w:pPr>
      <w:r>
        <w:rPr>
          <w:rFonts w:ascii="Times New Roman" w:hAnsi="Times New Roman" w:cs="Times New Roman"/>
          <w:b/>
          <w:bCs/>
          <w:sz w:val="24"/>
          <w:szCs w:val="24"/>
          <w:shd w:val="clear" w:color="auto" w:fill="FFFFFF"/>
        </w:rPr>
        <w:t>Monge</w:t>
      </w:r>
    </w:p>
    <w:p w:rsidR="00DC4B13" w:rsidRDefault="00D61B79">
      <w:pPr>
        <w:spacing w:line="360" w:lineRule="auto"/>
        <w:ind w:firstLine="708"/>
        <w:jc w:val="center"/>
        <w:rPr>
          <w:rFonts w:ascii="Times New Roman" w:hAnsi="Times New Roman" w:cs="Times New Roman"/>
          <w:sz w:val="24"/>
          <w:szCs w:val="24"/>
          <w:highlight w:val="white"/>
        </w:rPr>
      </w:pPr>
      <w:r>
        <w:rPr>
          <w:rFonts w:ascii="Times New Roman" w:hAnsi="Times New Roman" w:cs="Times New Roman"/>
          <w:sz w:val="24"/>
          <w:szCs w:val="24"/>
        </w:rPr>
        <w:t xml:space="preserve">Figura 4: Gaspard Monge </w:t>
      </w:r>
    </w:p>
    <w:p w:rsidR="00DC4B13" w:rsidRDefault="00D61B79">
      <w:pPr>
        <w:spacing w:line="360" w:lineRule="auto"/>
        <w:ind w:firstLine="708"/>
        <w:jc w:val="center"/>
        <w:rPr>
          <w:rFonts w:ascii="Times New Roman" w:hAnsi="Times New Roman" w:cs="Times New Roman"/>
          <w:sz w:val="24"/>
          <w:szCs w:val="24"/>
          <w:highlight w:val="white"/>
        </w:rPr>
      </w:pPr>
      <w:r>
        <w:rPr>
          <w:noProof/>
          <w:lang w:eastAsia="pt-BR"/>
        </w:rPr>
        <w:drawing>
          <wp:inline distT="0" distB="0" distL="0" distR="0">
            <wp:extent cx="1248410" cy="1266825"/>
            <wp:effectExtent l="0" t="0" r="0" b="0"/>
            <wp:docPr id="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5"/>
                    <pic:cNvPicPr>
                      <a:picLocks noChangeAspect="1" noChangeArrowheads="1"/>
                    </pic:cNvPicPr>
                  </pic:nvPicPr>
                  <pic:blipFill>
                    <a:blip r:embed="rId18"/>
                    <a:stretch>
                      <a:fillRect/>
                    </a:stretch>
                  </pic:blipFill>
                  <pic:spPr bwMode="auto">
                    <a:xfrm>
                      <a:off x="0" y="0"/>
                      <a:ext cx="1248410" cy="1266825"/>
                    </a:xfrm>
                    <a:prstGeom prst="rect">
                      <a:avLst/>
                    </a:prstGeom>
                  </pic:spPr>
                </pic:pic>
              </a:graphicData>
            </a:graphic>
          </wp:inline>
        </w:drawing>
      </w:r>
    </w:p>
    <w:p w:rsidR="00DC4B13" w:rsidRDefault="00D61B7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Fonte: https://www.somatematica.com.br/biograf/monge.php</w:t>
      </w:r>
    </w:p>
    <w:p w:rsidR="00DC4B13" w:rsidRDefault="00DC4B13">
      <w:pPr>
        <w:spacing w:after="0" w:line="360" w:lineRule="auto"/>
        <w:jc w:val="center"/>
        <w:rPr>
          <w:rFonts w:ascii="Times New Roman" w:hAnsi="Times New Roman" w:cs="Times New Roman"/>
          <w:sz w:val="20"/>
          <w:szCs w:val="20"/>
        </w:rPr>
      </w:pPr>
    </w:p>
    <w:p w:rsidR="00DC4B13" w:rsidRDefault="00D61B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Matemático e professor francês nascido em Beaune, Borgonha, que criou os fundamentos de vários ramos da moderna geometria, Monge participou ativamente da vida política de </w:t>
      </w:r>
      <w:r>
        <w:rPr>
          <w:rFonts w:ascii="Times New Roman" w:hAnsi="Times New Roman" w:cs="Times New Roman"/>
          <w:sz w:val="24"/>
          <w:szCs w:val="24"/>
        </w:rPr>
        <w:t>seu país e foi plenamente identificado com os ideais da revolução francesa. Sucessor de</w:t>
      </w:r>
      <w:r>
        <w:rPr>
          <w:rStyle w:val="apple-converted-space"/>
          <w:rFonts w:ascii="Times New Roman" w:hAnsi="Times New Roman" w:cs="Times New Roman"/>
          <w:sz w:val="24"/>
          <w:szCs w:val="24"/>
        </w:rPr>
        <w:t> </w:t>
      </w:r>
      <w:r>
        <w:rPr>
          <w:rFonts w:ascii="Times New Roman" w:hAnsi="Times New Roman" w:cs="Times New Roman"/>
          <w:bCs/>
          <w:sz w:val="24"/>
          <w:szCs w:val="24"/>
        </w:rPr>
        <w:t>Bézout</w:t>
      </w:r>
      <w:r>
        <w:rPr>
          <w:rStyle w:val="apple-converted-space"/>
          <w:rFonts w:ascii="Times New Roman" w:hAnsi="Times New Roman" w:cs="Times New Roman"/>
          <w:i/>
          <w:sz w:val="24"/>
          <w:szCs w:val="24"/>
        </w:rPr>
        <w:t> </w:t>
      </w:r>
      <w:r>
        <w:rPr>
          <w:rFonts w:ascii="Times New Roman" w:hAnsi="Times New Roman" w:cs="Times New Roman"/>
          <w:sz w:val="24"/>
          <w:szCs w:val="24"/>
        </w:rPr>
        <w:t>como examinador para a escola da marinha, inclusive chegou ao posto de Ministro da Marinha, no qual ficou apenas um ano por não gostar do cargo, porém o suficien</w:t>
      </w:r>
      <w:r>
        <w:rPr>
          <w:rFonts w:ascii="Times New Roman" w:hAnsi="Times New Roman" w:cs="Times New Roman"/>
          <w:sz w:val="24"/>
          <w:szCs w:val="24"/>
        </w:rPr>
        <w:t>te para ser o responsável pela assinatura do relatório oficial que condenou o rei a morte. Desde que o conheceu, foi notável também a sua admiração irrestrita a</w:t>
      </w:r>
      <w:r>
        <w:rPr>
          <w:rStyle w:val="apple-converted-space"/>
          <w:rFonts w:ascii="Times New Roman" w:hAnsi="Times New Roman" w:cs="Times New Roman"/>
          <w:sz w:val="24"/>
          <w:szCs w:val="24"/>
        </w:rPr>
        <w:t> </w:t>
      </w:r>
      <w:r>
        <w:rPr>
          <w:rFonts w:ascii="Times New Roman" w:hAnsi="Times New Roman" w:cs="Times New Roman"/>
          <w:bCs/>
          <w:sz w:val="24"/>
          <w:szCs w:val="24"/>
        </w:rPr>
        <w:t>Napoleão</w:t>
      </w:r>
      <w:r>
        <w:rPr>
          <w:rStyle w:val="apple-converted-space"/>
          <w:rFonts w:ascii="Times New Roman" w:hAnsi="Times New Roman" w:cs="Times New Roman"/>
          <w:sz w:val="24"/>
          <w:szCs w:val="24"/>
        </w:rPr>
        <w:t> </w:t>
      </w:r>
      <w:r>
        <w:rPr>
          <w:rFonts w:ascii="Times New Roman" w:hAnsi="Times New Roman" w:cs="Times New Roman"/>
          <w:sz w:val="24"/>
          <w:szCs w:val="24"/>
        </w:rPr>
        <w:t xml:space="preserve">e de quem se tornou amigo e, em função disso, esteve na expedição científica francesa </w:t>
      </w:r>
      <w:r>
        <w:rPr>
          <w:rFonts w:ascii="Times New Roman" w:hAnsi="Times New Roman" w:cs="Times New Roman"/>
          <w:sz w:val="24"/>
          <w:szCs w:val="24"/>
        </w:rPr>
        <w:t>ao norte da África, participando inclusive da criação do Instituto do Egito. “Foi precursor da geometria descritiva e da geometria diferencial (uma aplicação da análise á geometria)”.</w:t>
      </w:r>
      <w:r>
        <w:rPr>
          <w:rFonts w:ascii="Times New Roman" w:hAnsi="Times New Roman" w:cs="Times New Roman"/>
          <w:sz w:val="24"/>
          <w:szCs w:val="24"/>
          <w:shd w:val="clear" w:color="auto" w:fill="FFFFFF"/>
        </w:rPr>
        <w:t xml:space="preserve"> (BOCCARDO, 2013, p. 9).</w:t>
      </w:r>
      <w:r>
        <w:rPr>
          <w:rFonts w:ascii="Times New Roman" w:hAnsi="Times New Roman" w:cs="Times New Roman"/>
          <w:sz w:val="24"/>
          <w:szCs w:val="24"/>
        </w:rPr>
        <w:t xml:space="preserve"> “A Geometria Descritiva, por sua vez, é o ramo d</w:t>
      </w:r>
      <w:r>
        <w:rPr>
          <w:rFonts w:ascii="Times New Roman" w:hAnsi="Times New Roman" w:cs="Times New Roman"/>
          <w:sz w:val="24"/>
          <w:szCs w:val="24"/>
        </w:rPr>
        <w:t>a Matemática Aplicada que tem como objetivo o estudo de objetos tridimensionais mediante projeções desses sólidos em planos” (LUVIZOTTO, 2018, p. 05). Assim, de acordo com Luvizotto (2018), na Geometria Descritiva clássica, são utilizados dois planos de pr</w:t>
      </w:r>
      <w:r>
        <w:rPr>
          <w:rFonts w:ascii="Times New Roman" w:hAnsi="Times New Roman" w:cs="Times New Roman"/>
          <w:sz w:val="24"/>
          <w:szCs w:val="24"/>
        </w:rPr>
        <w:t xml:space="preserve">ojeção para se representar um objeto, sendo que o sistema de projeção adotado é o Sistema de Projeções Cilíndricas Ortogonais. </w:t>
      </w:r>
      <w:r>
        <w:rPr>
          <w:rFonts w:ascii="Times New Roman" w:hAnsi="Times New Roman" w:cs="Times New Roman"/>
          <w:color w:val="000000"/>
          <w:sz w:val="24"/>
          <w:szCs w:val="24"/>
        </w:rPr>
        <w:t>No fim da Revolução recebeu muitas honrarias, pois sempre apoiou Napoleão. Com a restauração da monarquia francesa boi banido, pe</w:t>
      </w:r>
      <w:r>
        <w:rPr>
          <w:rFonts w:ascii="Times New Roman" w:hAnsi="Times New Roman" w:cs="Times New Roman"/>
          <w:color w:val="000000"/>
          <w:sz w:val="24"/>
          <w:szCs w:val="24"/>
        </w:rPr>
        <w:t>rdeu até mesmo no posto na Escola Politécnica e no Instituto Nacional, morrendo logo depois.</w:t>
      </w:r>
    </w:p>
    <w:p w:rsidR="00DC4B13" w:rsidRDefault="00D61B79">
      <w:pPr>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Condorcet</w:t>
      </w:r>
    </w:p>
    <w:p w:rsidR="00DC4B13" w:rsidRDefault="00D61B79">
      <w:pPr>
        <w:spacing w:after="0" w:line="360" w:lineRule="auto"/>
        <w:jc w:val="center"/>
        <w:rPr>
          <w:rFonts w:ascii="Times New Roman" w:hAnsi="Times New Roman" w:cs="Times New Roman"/>
          <w:sz w:val="24"/>
          <w:szCs w:val="24"/>
          <w:highlight w:val="white"/>
        </w:rPr>
      </w:pPr>
      <w:r>
        <w:rPr>
          <w:rFonts w:ascii="Times New Roman" w:hAnsi="Times New Roman" w:cs="Times New Roman"/>
          <w:sz w:val="24"/>
          <w:szCs w:val="24"/>
        </w:rPr>
        <w:t xml:space="preserve">Figura 5: </w:t>
      </w:r>
      <w:r>
        <w:rPr>
          <w:rFonts w:ascii="Times New Roman" w:hAnsi="Times New Roman" w:cs="Times New Roman"/>
          <w:sz w:val="24"/>
          <w:szCs w:val="24"/>
          <w:shd w:val="clear" w:color="auto" w:fill="FFFFFF"/>
        </w:rPr>
        <w:t>Marie Jean Antoine Nicolas De Caritat</w:t>
      </w:r>
      <w:r>
        <w:rPr>
          <w:rFonts w:ascii="Times New Roman" w:hAnsi="Times New Roman" w:cs="Times New Roman"/>
          <w:sz w:val="24"/>
          <w:szCs w:val="24"/>
        </w:rPr>
        <w:br/>
      </w:r>
      <w:r>
        <w:rPr>
          <w:rFonts w:ascii="Times New Roman" w:hAnsi="Times New Roman" w:cs="Times New Roman"/>
          <w:sz w:val="24"/>
          <w:szCs w:val="24"/>
          <w:shd w:val="clear" w:color="auto" w:fill="FFFFFF"/>
        </w:rPr>
        <w:t>Marquês de Condorcet</w:t>
      </w:r>
    </w:p>
    <w:p w:rsidR="00DC4B13" w:rsidRDefault="00D61B79">
      <w:pPr>
        <w:spacing w:line="360" w:lineRule="auto"/>
        <w:jc w:val="center"/>
        <w:rPr>
          <w:rFonts w:ascii="Times New Roman" w:hAnsi="Times New Roman" w:cs="Times New Roman"/>
          <w:color w:val="000000"/>
          <w:sz w:val="24"/>
          <w:szCs w:val="24"/>
        </w:rPr>
      </w:pPr>
      <w:r>
        <w:rPr>
          <w:noProof/>
          <w:lang w:eastAsia="pt-BR"/>
        </w:rPr>
        <w:drawing>
          <wp:inline distT="0" distB="0" distL="0" distR="0">
            <wp:extent cx="1441450" cy="1809750"/>
            <wp:effectExtent l="0" t="0" r="0" b="0"/>
            <wp:docPr id="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7"/>
                    <pic:cNvPicPr>
                      <a:picLocks noChangeAspect="1" noChangeArrowheads="1"/>
                    </pic:cNvPicPr>
                  </pic:nvPicPr>
                  <pic:blipFill>
                    <a:blip r:embed="rId19"/>
                    <a:stretch>
                      <a:fillRect/>
                    </a:stretch>
                  </pic:blipFill>
                  <pic:spPr bwMode="auto">
                    <a:xfrm>
                      <a:off x="0" y="0"/>
                      <a:ext cx="1441450" cy="1809750"/>
                    </a:xfrm>
                    <a:prstGeom prst="rect">
                      <a:avLst/>
                    </a:prstGeom>
                  </pic:spPr>
                </pic:pic>
              </a:graphicData>
            </a:graphic>
          </wp:inline>
        </w:drawing>
      </w:r>
    </w:p>
    <w:p w:rsidR="00DC4B13" w:rsidRDefault="00D61B7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Fonte: </w:t>
      </w:r>
      <w:r>
        <w:rPr>
          <w:rFonts w:ascii="Times New Roman" w:hAnsi="Times New Roman" w:cs="Times New Roman"/>
          <w:sz w:val="20"/>
          <w:szCs w:val="20"/>
        </w:rPr>
        <w:t>http://www.educ.fc.ul.pt/docentes/opombo/hfe/momentos/condorcet/biografia.htm</w:t>
      </w:r>
    </w:p>
    <w:p w:rsidR="00DC4B13" w:rsidRDefault="00DC4B13">
      <w:pPr>
        <w:spacing w:after="0" w:line="360" w:lineRule="auto"/>
        <w:jc w:val="both"/>
        <w:rPr>
          <w:rFonts w:ascii="Times New Roman" w:hAnsi="Times New Roman" w:cs="Times New Roman"/>
          <w:sz w:val="24"/>
          <w:szCs w:val="24"/>
          <w:highlight w:val="white"/>
        </w:rPr>
      </w:pPr>
    </w:p>
    <w:p w:rsidR="00DC4B13" w:rsidRDefault="00D61B7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Marie Jean Antoine Nicolas De Caritat, ou Marquês de Condorcet, nasceu em Ribemont</w:t>
      </w:r>
      <w:r>
        <w:rPr>
          <w:rFonts w:ascii="Times New Roman" w:hAnsi="Times New Roman" w:cs="Times New Roman"/>
          <w:i/>
          <w:sz w:val="24"/>
          <w:szCs w:val="24"/>
        </w:rPr>
        <w:t>,</w:t>
      </w:r>
      <w:r>
        <w:rPr>
          <w:rFonts w:ascii="Times New Roman" w:hAnsi="Times New Roman" w:cs="Times New Roman"/>
          <w:sz w:val="24"/>
          <w:szCs w:val="24"/>
        </w:rPr>
        <w:t xml:space="preserve"> na França em 17 de setembro de 1743. Além de Matemático, era fisiocrata, filósofo e enciclope</w:t>
      </w:r>
      <w:r>
        <w:rPr>
          <w:rFonts w:ascii="Times New Roman" w:hAnsi="Times New Roman" w:cs="Times New Roman"/>
          <w:sz w:val="24"/>
          <w:szCs w:val="24"/>
        </w:rPr>
        <w:t>dista, pertencia ao ciclo de d´Alembert, Voltaire e Bernoulli. Assim como o amigo Voltaire, tinha muito ódio pelas injustiças do antigo regime, tanto que escreveu inúmeros artigos em favor da Reforma Política. Acreditava que a instrução eliminaria o vício,</w:t>
      </w:r>
      <w:r>
        <w:rPr>
          <w:rFonts w:ascii="Times New Roman" w:hAnsi="Times New Roman" w:cs="Times New Roman"/>
          <w:sz w:val="24"/>
          <w:szCs w:val="24"/>
        </w:rPr>
        <w:t xml:space="preserve"> defendia a escolarização pública, gratuita e universal, afastada dos domínios da igreja. Foi o pioneiro em Matemática Social, especialmente pela aplicação de probabilidades e Estatísticas a problemas sociais. </w:t>
      </w:r>
      <w:r>
        <w:rPr>
          <w:rFonts w:ascii="Times New Roman" w:hAnsi="Times New Roman" w:cs="Times New Roman"/>
          <w:sz w:val="24"/>
          <w:szCs w:val="24"/>
          <w:shd w:val="clear" w:color="auto" w:fill="FFFFFF"/>
        </w:rPr>
        <w:t>(BOCCARDO, 2013, p.7).</w:t>
      </w:r>
    </w:p>
    <w:p w:rsidR="00DC4B13" w:rsidRDefault="00DC4B13">
      <w:pPr>
        <w:spacing w:after="0" w:line="360" w:lineRule="auto"/>
        <w:ind w:left="2268"/>
        <w:jc w:val="both"/>
        <w:rPr>
          <w:rFonts w:ascii="Times New Roman" w:hAnsi="Times New Roman" w:cs="Times New Roman"/>
          <w:sz w:val="24"/>
          <w:szCs w:val="24"/>
        </w:rPr>
      </w:pPr>
    </w:p>
    <w:p w:rsidR="00DC4B13" w:rsidRDefault="00D61B79">
      <w:pPr>
        <w:spacing w:after="0" w:line="360" w:lineRule="auto"/>
        <w:ind w:left="2268"/>
        <w:jc w:val="both"/>
        <w:rPr>
          <w:rFonts w:ascii="Times New Roman" w:hAnsi="Times New Roman" w:cs="Times New Roman"/>
        </w:rPr>
      </w:pPr>
      <w:r>
        <w:rPr>
          <w:rFonts w:ascii="Times New Roman" w:hAnsi="Times New Roman" w:cs="Times New Roman"/>
        </w:rPr>
        <w:t xml:space="preserve">De acordo com </w:t>
      </w:r>
      <w:r>
        <w:rPr>
          <w:rFonts w:ascii="Times New Roman" w:hAnsi="Times New Roman" w:cs="Times New Roman"/>
          <w:sz w:val="24"/>
          <w:szCs w:val="24"/>
        </w:rPr>
        <w:t xml:space="preserve">o texto </w:t>
      </w:r>
      <w:r>
        <w:rPr>
          <w:rFonts w:ascii="Times New Roman" w:hAnsi="Times New Roman" w:cs="Times New Roman"/>
          <w:color w:val="000000"/>
          <w:sz w:val="24"/>
          <w:szCs w:val="24"/>
        </w:rPr>
        <w:t>MARQUÊS de Condorcet (2020)</w:t>
      </w:r>
      <w:r>
        <w:rPr>
          <w:rStyle w:val="nfase"/>
          <w:rFonts w:ascii="Helvetica" w:hAnsi="Helvetica"/>
          <w:i w:val="0"/>
          <w:iCs w:val="0"/>
          <w:color w:val="000000"/>
          <w:sz w:val="20"/>
          <w:szCs w:val="20"/>
        </w:rPr>
        <w:t>,</w:t>
      </w:r>
      <w:r>
        <w:rPr>
          <w:rFonts w:ascii="Times New Roman" w:hAnsi="Times New Roman" w:cs="Times New Roman"/>
        </w:rPr>
        <w:t xml:space="preserve"> publicou seu primeiro trabalho de repercussão o Ensaio sobre a aplicação da análise à probabilidade das decisões submetidas à pluralidade de votos</w:t>
      </w:r>
      <w:r>
        <w:rPr>
          <w:rFonts w:ascii="Times New Roman" w:hAnsi="Times New Roman" w:cs="Times New Roman"/>
          <w:color w:val="000000"/>
        </w:rPr>
        <w:t>, memorável trabalho na área da probabilidade. Tornou-se membro e presidente da A</w:t>
      </w:r>
      <w:r>
        <w:rPr>
          <w:rFonts w:ascii="Times New Roman" w:hAnsi="Times New Roman" w:cs="Times New Roman"/>
          <w:color w:val="000000"/>
        </w:rPr>
        <w:t xml:space="preserve">ssembleia Legislativa pós-Revolução. Como membro da Académie des Sciences participou, juntamente com Legendre, Carnot, Monge e Lagrange, do famoso Comitê de Pesos e Medidas. Destacou-se como pioneiro da matemática social. </w:t>
      </w:r>
    </w:p>
    <w:p w:rsidR="00DC4B13" w:rsidRDefault="00DC4B13">
      <w:pPr>
        <w:spacing w:after="0" w:line="360" w:lineRule="auto"/>
        <w:rPr>
          <w:rFonts w:ascii="Times New Roman" w:hAnsi="Times New Roman" w:cs="Times New Roman"/>
          <w:sz w:val="24"/>
          <w:szCs w:val="24"/>
        </w:rPr>
      </w:pPr>
    </w:p>
    <w:p w:rsidR="00DC4B13" w:rsidRDefault="00D61B79">
      <w:pPr>
        <w:spacing w:after="0" w:line="360" w:lineRule="auto"/>
        <w:rPr>
          <w:rFonts w:ascii="Times New Roman" w:hAnsi="Times New Roman" w:cs="Times New Roman"/>
          <w:sz w:val="24"/>
          <w:szCs w:val="24"/>
        </w:rPr>
      </w:pPr>
      <w:r>
        <w:rPr>
          <w:rFonts w:ascii="Times New Roman" w:hAnsi="Times New Roman" w:cs="Times New Roman"/>
          <w:b/>
          <w:bCs/>
          <w:sz w:val="24"/>
          <w:szCs w:val="24"/>
        </w:rPr>
        <w:t>Carnot</w:t>
      </w:r>
    </w:p>
    <w:p w:rsidR="00DC4B13" w:rsidRDefault="00D61B7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Figura 6: Lazare Nicolas </w:t>
      </w:r>
      <w:r>
        <w:rPr>
          <w:rFonts w:ascii="Times New Roman" w:hAnsi="Times New Roman" w:cs="Times New Roman"/>
          <w:sz w:val="24"/>
          <w:szCs w:val="24"/>
        </w:rPr>
        <w:t>Marguerite Carnot</w:t>
      </w:r>
    </w:p>
    <w:p w:rsidR="00DC4B13" w:rsidRDefault="00D61B79">
      <w:pPr>
        <w:spacing w:after="0" w:line="360" w:lineRule="auto"/>
        <w:jc w:val="center"/>
        <w:rPr>
          <w:rFonts w:ascii="Times New Roman" w:hAnsi="Times New Roman" w:cs="Times New Roman"/>
          <w:sz w:val="24"/>
          <w:szCs w:val="24"/>
        </w:rPr>
      </w:pPr>
      <w:r>
        <w:rPr>
          <w:noProof/>
          <w:lang w:eastAsia="pt-BR"/>
        </w:rPr>
        <w:drawing>
          <wp:inline distT="0" distB="0" distL="0" distR="0">
            <wp:extent cx="1362075" cy="1895475"/>
            <wp:effectExtent l="0" t="0" r="0" b="0"/>
            <wp:docPr id="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8"/>
                    <pic:cNvPicPr>
                      <a:picLocks noChangeAspect="1" noChangeArrowheads="1"/>
                    </pic:cNvPicPr>
                  </pic:nvPicPr>
                  <pic:blipFill>
                    <a:blip r:embed="rId20"/>
                    <a:stretch>
                      <a:fillRect/>
                    </a:stretch>
                  </pic:blipFill>
                  <pic:spPr bwMode="auto">
                    <a:xfrm>
                      <a:off x="0" y="0"/>
                      <a:ext cx="1362075" cy="1895475"/>
                    </a:xfrm>
                    <a:prstGeom prst="rect">
                      <a:avLst/>
                    </a:prstGeom>
                  </pic:spPr>
                </pic:pic>
              </a:graphicData>
            </a:graphic>
          </wp:inline>
        </w:drawing>
      </w:r>
    </w:p>
    <w:p w:rsidR="00DC4B13" w:rsidRDefault="00D61B79">
      <w:pPr>
        <w:jc w:val="center"/>
        <w:rPr>
          <w:rFonts w:ascii="Times New Roman" w:hAnsi="Times New Roman" w:cs="Times New Roman"/>
          <w:sz w:val="20"/>
          <w:szCs w:val="20"/>
        </w:rPr>
      </w:pPr>
      <w:r>
        <w:rPr>
          <w:rFonts w:ascii="Times New Roman" w:hAnsi="Times New Roman" w:cs="Times New Roman"/>
          <w:sz w:val="20"/>
          <w:szCs w:val="20"/>
        </w:rPr>
        <w:t>Fonte: https://www.napoleon.org/en/history-of-the-two-empires/biographies/carnot-the-great-lazare-nicolas-marguerite/</w:t>
      </w:r>
    </w:p>
    <w:p w:rsidR="00DC4B13" w:rsidRDefault="00DC4B13">
      <w:pPr>
        <w:rPr>
          <w:rFonts w:ascii="Times New Roman" w:hAnsi="Times New Roman" w:cs="Times New Roman"/>
          <w:sz w:val="20"/>
          <w:szCs w:val="20"/>
        </w:rPr>
      </w:pPr>
    </w:p>
    <w:p w:rsidR="00DC4B13" w:rsidRDefault="00D61B79">
      <w:pPr>
        <w:spacing w:before="240" w:line="360" w:lineRule="auto"/>
        <w:ind w:firstLine="708"/>
        <w:jc w:val="both"/>
        <w:rPr>
          <w:rFonts w:ascii="Times New Roman" w:hAnsi="Times New Roman" w:cs="Times New Roman"/>
        </w:rPr>
      </w:pPr>
      <w:r>
        <w:rPr>
          <w:rFonts w:ascii="Times New Roman" w:hAnsi="Times New Roman" w:cs="Times New Roman"/>
          <w:sz w:val="24"/>
          <w:szCs w:val="24"/>
        </w:rPr>
        <w:t xml:space="preserve">Lazare Nicolas Marguerite Carnot foi militar e político, matemático e geômetra francês de origem burguesa nascido em </w:t>
      </w:r>
      <w:r>
        <w:rPr>
          <w:rFonts w:ascii="Times New Roman" w:hAnsi="Times New Roman" w:cs="Times New Roman"/>
          <w:sz w:val="24"/>
          <w:szCs w:val="24"/>
        </w:rPr>
        <w:t>Nolay, em 13 de maio de 1753.</w:t>
      </w:r>
      <w:r>
        <w:rPr>
          <w:rFonts w:ascii="Times New Roman" w:hAnsi="Times New Roman" w:cs="Times New Roman"/>
        </w:rPr>
        <w:t xml:space="preserve"> </w:t>
      </w:r>
    </w:p>
    <w:p w:rsidR="00DC4B13" w:rsidRDefault="00D61B79">
      <w:pPr>
        <w:spacing w:line="360" w:lineRule="auto"/>
        <w:ind w:left="2268"/>
        <w:jc w:val="both"/>
        <w:rPr>
          <w:rFonts w:ascii="Times New Roman" w:hAnsi="Times New Roman" w:cs="Times New Roman"/>
        </w:rPr>
      </w:pPr>
      <w:r>
        <w:rPr>
          <w:rFonts w:ascii="Times New Roman" w:hAnsi="Times New Roman" w:cs="Times New Roman"/>
        </w:rPr>
        <w:t>Foi defensor do ensino em todos os níveis, foi um dos fundadores da École Polytechnique [...] Aluno de Monge na</w:t>
      </w:r>
      <w:r>
        <w:rPr>
          <w:rFonts w:ascii="Times New Roman" w:hAnsi="Times New Roman" w:cs="Times New Roman"/>
          <w:i/>
        </w:rPr>
        <w:t xml:space="preserve"> </w:t>
      </w:r>
      <w:r>
        <w:rPr>
          <w:rFonts w:ascii="Times New Roman" w:hAnsi="Times New Roman" w:cs="Times New Roman"/>
        </w:rPr>
        <w:t>École</w:t>
      </w:r>
      <w:r>
        <w:rPr>
          <w:rFonts w:ascii="Times New Roman" w:hAnsi="Times New Roman" w:cs="Times New Roman"/>
          <w:i/>
        </w:rPr>
        <w:t xml:space="preserve"> </w:t>
      </w:r>
      <w:r>
        <w:rPr>
          <w:rFonts w:ascii="Times New Roman" w:hAnsi="Times New Roman" w:cs="Times New Roman"/>
        </w:rPr>
        <w:t>Militaire</w:t>
      </w:r>
      <w:r>
        <w:rPr>
          <w:rFonts w:ascii="Times New Roman" w:hAnsi="Times New Roman" w:cs="Times New Roman"/>
          <w:i/>
        </w:rPr>
        <w:t xml:space="preserve"> </w:t>
      </w:r>
      <w:r>
        <w:rPr>
          <w:rFonts w:ascii="Times New Roman" w:hAnsi="Times New Roman" w:cs="Times New Roman"/>
        </w:rPr>
        <w:t>de</w:t>
      </w:r>
      <w:r>
        <w:rPr>
          <w:rFonts w:ascii="Times New Roman" w:hAnsi="Times New Roman" w:cs="Times New Roman"/>
          <w:i/>
        </w:rPr>
        <w:t xml:space="preserve"> </w:t>
      </w:r>
      <w:r>
        <w:rPr>
          <w:rFonts w:ascii="Times New Roman" w:hAnsi="Times New Roman" w:cs="Times New Roman"/>
        </w:rPr>
        <w:t>Mézières, fez carreira militar e destacou-se como ativa personalidade da Revolução Francesa [.</w:t>
      </w:r>
      <w:r>
        <w:rPr>
          <w:rFonts w:ascii="Times New Roman" w:hAnsi="Times New Roman" w:cs="Times New Roman"/>
        </w:rPr>
        <w:t>..] Foi banido por problemas políticos para a Itália, onde escreveu sua maior obra matemática-física-filosófica, traduzida posteriormente para vários idiomas. Publicou De la correlation des figures de géométrie e Géométrie de position</w:t>
      </w:r>
      <w:r>
        <w:rPr>
          <w:rFonts w:ascii="Times New Roman" w:hAnsi="Times New Roman" w:cs="Times New Roman"/>
          <w:i/>
        </w:rPr>
        <w:t xml:space="preserve">, </w:t>
      </w:r>
      <w:r>
        <w:rPr>
          <w:rFonts w:ascii="Times New Roman" w:hAnsi="Times New Roman" w:cs="Times New Roman"/>
        </w:rPr>
        <w:t>um clássico da geome</w:t>
      </w:r>
      <w:r>
        <w:rPr>
          <w:rFonts w:ascii="Times New Roman" w:hAnsi="Times New Roman" w:cs="Times New Roman"/>
        </w:rPr>
        <w:t>tria pura [...] Seu legado foram publicações sobre as Reflexões da metafísica do cálculo infinitesimal, um livro com abordagem muito mais filosófica que aplicada; a Correlação de figuras geométricas, um livro com alto grau de generalizações de resultados j</w:t>
      </w:r>
      <w:r>
        <w:rPr>
          <w:rFonts w:ascii="Times New Roman" w:hAnsi="Times New Roman" w:cs="Times New Roman"/>
        </w:rPr>
        <w:t>á conhecidos na época; a Geometria de Posição, um clássico da geometria pura, onde estende mais resultados conhecidos, como por exemplo, uma generalização da lei dos cossenos para o tetraedro, fórmula de Heron para o volume do tetraedro; e aprofundou algun</w:t>
      </w:r>
      <w:r>
        <w:rPr>
          <w:rFonts w:ascii="Times New Roman" w:hAnsi="Times New Roman" w:cs="Times New Roman"/>
        </w:rPr>
        <w:t xml:space="preserve">s estudos dos conceitos de tangências e curvaturas. </w:t>
      </w:r>
      <w:r>
        <w:rPr>
          <w:rFonts w:ascii="Times New Roman" w:hAnsi="Times New Roman" w:cs="Times New Roman"/>
          <w:shd w:val="clear" w:color="auto" w:fill="FFFFFF"/>
        </w:rPr>
        <w:t>(BOCCARDO, 2013, p.10).</w:t>
      </w:r>
    </w:p>
    <w:p w:rsidR="00DC4B13" w:rsidRDefault="00D61B79">
      <w:pPr>
        <w:spacing w:after="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Conclusão</w:t>
      </w:r>
    </w:p>
    <w:p w:rsidR="00DC4B13" w:rsidRDefault="00D61B79">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Para concluir, é importante ressaltar que a Revolução Francesa foi um movimento revolucionário que trouxe o fim do regime absolutista na França, trazendo consigo a </w:t>
      </w:r>
      <w:r>
        <w:rPr>
          <w:rFonts w:ascii="Times New Roman" w:eastAsia="Times New Roman" w:hAnsi="Times New Roman" w:cs="Times New Roman"/>
          <w:color w:val="000000"/>
          <w:sz w:val="24"/>
          <w:szCs w:val="24"/>
          <w:lang w:eastAsia="pt-BR"/>
        </w:rPr>
        <w:t>democracia representativa, impactando em toda história do ocidente no século XVIII, esse período promoveu heróis de guerra, militares e diplomatas, mas também incentivaram grandes sábios da Física, Química, Filosofia e da Matemática, em que contribuiu para</w:t>
      </w:r>
      <w:r>
        <w:rPr>
          <w:rFonts w:ascii="Times New Roman" w:eastAsia="Times New Roman" w:hAnsi="Times New Roman" w:cs="Times New Roman"/>
          <w:color w:val="000000"/>
          <w:sz w:val="24"/>
          <w:szCs w:val="24"/>
          <w:lang w:eastAsia="pt-BR"/>
        </w:rPr>
        <w:t xml:space="preserve"> novos modos de pensar e ensinar a Ciência. Após esse século o Sistema Educacional Francês mudou se modernizou e virou público, abrangendo toda a população e incentivando novos pensadores. É importante para os educadores conhecerem essa parte da História d</w:t>
      </w:r>
      <w:r>
        <w:rPr>
          <w:rFonts w:ascii="Times New Roman" w:eastAsia="Times New Roman" w:hAnsi="Times New Roman" w:cs="Times New Roman"/>
          <w:color w:val="000000"/>
          <w:sz w:val="24"/>
          <w:szCs w:val="24"/>
          <w:lang w:eastAsia="pt-BR"/>
        </w:rPr>
        <w:t>a Matemática, pois trata-se de uma das Tendências em Educação Matemática e assunto pertinente aos PCN’s. Além disso, é motivante saber mais sobre a história pessoal e profissional de célebres matemáticos que dedicaram suas vidas pela Ciência e a maneira co</w:t>
      </w:r>
      <w:r>
        <w:rPr>
          <w:rFonts w:ascii="Times New Roman" w:eastAsia="Times New Roman" w:hAnsi="Times New Roman" w:cs="Times New Roman"/>
          <w:color w:val="000000"/>
          <w:sz w:val="24"/>
          <w:szCs w:val="24"/>
          <w:lang w:eastAsia="pt-BR"/>
        </w:rPr>
        <w:t>mo esses grandes sábios auxiliaram e lutaram corajosamente por mudanças e melhorias no campo científico. É necessário destacar a Matemática como Ciência em construção, evoluindo ao passar dos séculos.</w:t>
      </w:r>
    </w:p>
    <w:p w:rsidR="00DC4B13" w:rsidRDefault="00DC4B13">
      <w:pPr>
        <w:spacing w:after="0" w:line="360" w:lineRule="auto"/>
        <w:jc w:val="both"/>
        <w:rPr>
          <w:rFonts w:ascii="Times New Roman" w:eastAsia="Times New Roman" w:hAnsi="Times New Roman" w:cs="Times New Roman"/>
          <w:color w:val="000000"/>
          <w:sz w:val="24"/>
          <w:szCs w:val="24"/>
          <w:lang w:eastAsia="pt-BR"/>
        </w:rPr>
      </w:pPr>
    </w:p>
    <w:p w:rsidR="00DC4B13" w:rsidRDefault="00D61B79">
      <w:pPr>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Referências Bibliográficas</w:t>
      </w:r>
    </w:p>
    <w:p w:rsidR="00DC4B13" w:rsidRDefault="00DC4B13">
      <w:pPr>
        <w:spacing w:after="0" w:line="360" w:lineRule="auto"/>
        <w:jc w:val="both"/>
        <w:rPr>
          <w:rFonts w:ascii="Times New Roman" w:hAnsi="Times New Roman" w:cs="Times New Roman"/>
          <w:sz w:val="24"/>
          <w:szCs w:val="24"/>
        </w:rPr>
      </w:pPr>
    </w:p>
    <w:p w:rsidR="00DC4B13" w:rsidRDefault="00D61B79">
      <w:pPr>
        <w:spacing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ANDREOTTI, F. </w:t>
      </w:r>
      <w:r>
        <w:rPr>
          <w:rFonts w:ascii="Times New Roman" w:hAnsi="Times New Roman" w:cs="Times New Roman"/>
          <w:sz w:val="24"/>
          <w:szCs w:val="24"/>
        </w:rPr>
        <w:t>Laplace, Pie</w:t>
      </w:r>
      <w:r>
        <w:rPr>
          <w:rFonts w:ascii="Times New Roman" w:hAnsi="Times New Roman" w:cs="Times New Roman"/>
          <w:sz w:val="24"/>
          <w:szCs w:val="24"/>
        </w:rPr>
        <w:t xml:space="preserve">rre Simon (1749 – 1827). </w:t>
      </w:r>
      <w:r>
        <w:rPr>
          <w:rFonts w:ascii="Times New Roman" w:hAnsi="Times New Roman" w:cs="Times New Roman"/>
          <w:b/>
          <w:bCs/>
          <w:sz w:val="24"/>
          <w:szCs w:val="24"/>
        </w:rPr>
        <w:t>fem.unicamp</w:t>
      </w:r>
      <w:r>
        <w:rPr>
          <w:rFonts w:ascii="Times New Roman" w:hAnsi="Times New Roman" w:cs="Times New Roman"/>
          <w:sz w:val="24"/>
          <w:szCs w:val="24"/>
        </w:rPr>
        <w:t>. Disponível em: http://www.fem.unicamp.br/~em313/paginas/person/laplace.htm . Acesso em: 16 out. 2020.</w:t>
      </w:r>
    </w:p>
    <w:p w:rsidR="00DC4B13" w:rsidRDefault="00D61B79">
      <w:pPr>
        <w:spacing w:line="360" w:lineRule="auto"/>
        <w:rPr>
          <w:rFonts w:ascii="Times New Roman" w:hAnsi="Times New Roman" w:cs="Times New Roman"/>
          <w:sz w:val="24"/>
          <w:szCs w:val="24"/>
        </w:rPr>
      </w:pPr>
      <w:r>
        <w:rPr>
          <w:rFonts w:ascii="Times New Roman" w:hAnsi="Times New Roman" w:cs="Times New Roman"/>
          <w:sz w:val="24"/>
          <w:szCs w:val="24"/>
        </w:rPr>
        <w:t xml:space="preserve">BOCCARDO, M.E.; KRAUSE, J. Dissertação de pós-graduação (Especialização). </w:t>
      </w:r>
      <w:r>
        <w:rPr>
          <w:rFonts w:ascii="Times New Roman" w:hAnsi="Times New Roman" w:cs="Times New Roman"/>
          <w:b/>
          <w:bCs/>
          <w:sz w:val="24"/>
          <w:szCs w:val="24"/>
        </w:rPr>
        <w:t>OS FAMOSOS MATEMÁTICOS DA REVOLUÇÃO FRANCE</w:t>
      </w:r>
      <w:r>
        <w:rPr>
          <w:rFonts w:ascii="Times New Roman" w:hAnsi="Times New Roman" w:cs="Times New Roman"/>
          <w:b/>
          <w:bCs/>
          <w:sz w:val="24"/>
          <w:szCs w:val="24"/>
        </w:rPr>
        <w:t>SA E DA ERA NAPOLEÔNICA</w:t>
      </w:r>
      <w:r>
        <w:rPr>
          <w:rFonts w:ascii="Times New Roman" w:hAnsi="Times New Roman" w:cs="Times New Roman"/>
          <w:sz w:val="24"/>
          <w:szCs w:val="24"/>
        </w:rPr>
        <w:t>. UNINTER. 2013.</w:t>
      </w:r>
    </w:p>
    <w:p w:rsidR="00DC4B13" w:rsidRDefault="00D61B79">
      <w:pPr>
        <w:spacing w:after="0" w:line="360" w:lineRule="auto"/>
        <w:rPr>
          <w:rFonts w:ascii="Times New Roman" w:hAnsi="Times New Roman" w:cs="Times New Roman"/>
          <w:sz w:val="24"/>
          <w:szCs w:val="24"/>
        </w:rPr>
      </w:pPr>
      <w:r>
        <w:rPr>
          <w:rFonts w:ascii="Times New Roman" w:hAnsi="Times New Roman" w:cs="Times New Roman"/>
          <w:b/>
          <w:bCs/>
          <w:sz w:val="24"/>
          <w:szCs w:val="24"/>
        </w:rPr>
        <w:t>clubes.obmep.org.br</w:t>
      </w:r>
      <w:r>
        <w:rPr>
          <w:rFonts w:ascii="Times New Roman" w:hAnsi="Times New Roman" w:cs="Times New Roman"/>
          <w:sz w:val="24"/>
          <w:szCs w:val="24"/>
        </w:rPr>
        <w:t>. Adrien-Marie Legendre. Disponível em:  http://clubes.obmep.org.br/blog/b_legendre/ . Acesso em: 16 out. 2020.</w:t>
      </w:r>
    </w:p>
    <w:p w:rsidR="00DC4B13" w:rsidRDefault="00D61B79">
      <w:pPr>
        <w:spacing w:line="360" w:lineRule="auto"/>
        <w:rPr>
          <w:rFonts w:ascii="Times New Roman" w:hAnsi="Times New Roman" w:cs="Times New Roman"/>
          <w:sz w:val="24"/>
          <w:szCs w:val="24"/>
        </w:rPr>
      </w:pPr>
      <w:r>
        <w:rPr>
          <w:rFonts w:ascii="Times New Roman" w:hAnsi="Times New Roman" w:cs="Times New Roman"/>
          <w:b/>
          <w:bCs/>
          <w:sz w:val="24"/>
          <w:szCs w:val="24"/>
        </w:rPr>
        <w:t>educ.fc.ul.pt</w:t>
      </w:r>
      <w:r>
        <w:rPr>
          <w:rFonts w:ascii="Times New Roman" w:hAnsi="Times New Roman" w:cs="Times New Roman"/>
          <w:sz w:val="24"/>
          <w:szCs w:val="24"/>
        </w:rPr>
        <w:t xml:space="preserve">. Marie Jean Antoine Nicolas De Caritat Marquis de Condorcet (1743 - </w:t>
      </w:r>
      <w:r>
        <w:rPr>
          <w:rFonts w:ascii="Times New Roman" w:hAnsi="Times New Roman" w:cs="Times New Roman"/>
          <w:sz w:val="24"/>
          <w:szCs w:val="24"/>
        </w:rPr>
        <w:t>1794). Disponível em: http://www.educ.fc.ul.pt/docentes/opombo/hfe/momentos/condorcet/biografia.htm.  Acessado em 16 out. 2020.</w:t>
      </w:r>
    </w:p>
    <w:p w:rsidR="00DC4B13" w:rsidRDefault="00D61B79">
      <w:pPr>
        <w:spacing w:line="360" w:lineRule="auto"/>
        <w:rPr>
          <w:rFonts w:ascii="Times New Roman" w:hAnsi="Times New Roman" w:cs="Times New Roman"/>
          <w:sz w:val="24"/>
          <w:szCs w:val="24"/>
        </w:rPr>
      </w:pPr>
      <w:r>
        <w:rPr>
          <w:rFonts w:ascii="Times New Roman" w:hAnsi="Times New Roman" w:cs="Times New Roman"/>
          <w:b/>
          <w:bCs/>
          <w:sz w:val="24"/>
          <w:szCs w:val="24"/>
        </w:rPr>
        <w:t>educ.fc.ul.pt</w:t>
      </w:r>
      <w:r>
        <w:rPr>
          <w:rFonts w:ascii="Times New Roman" w:hAnsi="Times New Roman" w:cs="Times New Roman"/>
          <w:sz w:val="24"/>
          <w:szCs w:val="24"/>
        </w:rPr>
        <w:t xml:space="preserve">. Pierre-Simon Laplace. Disponível em: http://www.educ.fc.ul.pt/icm/icm2002/icm105/laplace.htm Acessado em 16 out. </w:t>
      </w:r>
      <w:r>
        <w:rPr>
          <w:rFonts w:ascii="Times New Roman" w:hAnsi="Times New Roman" w:cs="Times New Roman"/>
          <w:sz w:val="24"/>
          <w:szCs w:val="24"/>
        </w:rPr>
        <w:t>2020.</w:t>
      </w:r>
    </w:p>
    <w:p w:rsidR="00DC4B13" w:rsidRDefault="00D61B79">
      <w:pPr>
        <w:spacing w:after="0"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GOUVEIA, R. Teorema de Laplace</w:t>
      </w:r>
      <w:r>
        <w:rPr>
          <w:rFonts w:ascii="Times New Roman" w:hAnsi="Times New Roman" w:cs="Times New Roman"/>
          <w:sz w:val="24"/>
          <w:szCs w:val="24"/>
        </w:rPr>
        <w:t>. Revisado em 18 julh. 2020.  Disponível em:  https://www.todamateria.com.br/teorema-de-laplace/. Acesso em: 16 out. 2020.</w:t>
      </w:r>
    </w:p>
    <w:p w:rsidR="00DC4B13" w:rsidRDefault="00D61B79">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Ient.com.br.</w:t>
      </w:r>
      <w:r>
        <w:rPr>
          <w:rFonts w:ascii="Times New Roman" w:hAnsi="Times New Roman" w:cs="Times New Roman"/>
          <w:sz w:val="24"/>
          <w:szCs w:val="24"/>
        </w:rPr>
        <w:t xml:space="preserve"> Revolução Francesa e Império Napoleônico. Disponível em: http://www.ient.com.br/f</w:t>
      </w:r>
      <w:r>
        <w:rPr>
          <w:rFonts w:ascii="Times New Roman" w:hAnsi="Times New Roman" w:cs="Times New Roman"/>
          <w:sz w:val="24"/>
          <w:szCs w:val="24"/>
        </w:rPr>
        <w:t>otos/40509033219_-_revolucao_francesa_e_imperio_napoleonico.pdf . Acesso em: 16 out. 2020.</w:t>
      </w:r>
    </w:p>
    <w:p w:rsidR="00DC4B13" w:rsidRDefault="00D61B79">
      <w:pPr>
        <w:spacing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LIRA, J.C.L. </w:t>
      </w:r>
      <w:r>
        <w:rPr>
          <w:rFonts w:ascii="Times New Roman" w:hAnsi="Times New Roman" w:cs="Times New Roman"/>
          <w:sz w:val="24"/>
          <w:szCs w:val="24"/>
        </w:rPr>
        <w:t xml:space="preserve">Mecânica Lagrangeana. </w:t>
      </w:r>
      <w:r>
        <w:rPr>
          <w:rFonts w:ascii="Times New Roman" w:hAnsi="Times New Roman" w:cs="Times New Roman"/>
          <w:b/>
          <w:bCs/>
          <w:sz w:val="24"/>
          <w:szCs w:val="24"/>
        </w:rPr>
        <w:t>infoescola</w:t>
      </w:r>
      <w:r>
        <w:rPr>
          <w:rFonts w:ascii="Times New Roman" w:hAnsi="Times New Roman" w:cs="Times New Roman"/>
          <w:sz w:val="24"/>
          <w:szCs w:val="24"/>
        </w:rPr>
        <w:t>. abr. 2010.  Disponível em: https://www.infoescola.com/fisica/mecanica-lagrangeana/ . Acesso em: 16 out. 2020.</w:t>
      </w:r>
    </w:p>
    <w:p w:rsidR="00DC4B13" w:rsidRDefault="00D61B79">
      <w:pPr>
        <w:spacing w:line="360" w:lineRule="auto"/>
        <w:rPr>
          <w:rFonts w:ascii="Times New Roman" w:hAnsi="Times New Roman" w:cs="Times New Roman"/>
          <w:sz w:val="24"/>
          <w:szCs w:val="24"/>
        </w:rPr>
      </w:pPr>
      <w:r>
        <w:rPr>
          <w:rFonts w:ascii="Times New Roman" w:hAnsi="Times New Roman" w:cs="Times New Roman"/>
          <w:sz w:val="24"/>
          <w:szCs w:val="24"/>
        </w:rPr>
        <w:t>LUVIZOTT</w:t>
      </w:r>
      <w:r>
        <w:rPr>
          <w:rFonts w:ascii="Times New Roman" w:hAnsi="Times New Roman" w:cs="Times New Roman"/>
          <w:sz w:val="24"/>
          <w:szCs w:val="24"/>
        </w:rPr>
        <w:t>O</w:t>
      </w:r>
      <w:r>
        <w:rPr>
          <w:rFonts w:ascii="Times New Roman" w:eastAsia="Times New Roman" w:hAnsi="Times New Roman" w:cs="Times New Roman"/>
          <w:color w:val="000000"/>
          <w:sz w:val="24"/>
          <w:szCs w:val="24"/>
          <w:lang w:eastAsia="pt-BR"/>
        </w:rPr>
        <w:t xml:space="preserve">, G.L. </w:t>
      </w:r>
      <w:r>
        <w:rPr>
          <w:rFonts w:ascii="Times New Roman" w:hAnsi="Times New Roman" w:cs="Times New Roman"/>
          <w:sz w:val="24"/>
          <w:szCs w:val="24"/>
        </w:rPr>
        <w:t>Projeção de Pontos, 2018.  Disponível em:  http://www.rc.unesp.br/igce/petro/estrutural/Estrutural_Unesp/Geometria_Descritiva_files/projecao_pontos_GD_atual.pdf &gt;. Acesso em: 16 out. 2020.</w:t>
      </w:r>
    </w:p>
    <w:p w:rsidR="00DC4B13" w:rsidRDefault="00D61B79">
      <w:pPr>
        <w:spacing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MARCHAND, L. </w:t>
      </w:r>
      <w:r>
        <w:rPr>
          <w:rFonts w:ascii="Times New Roman" w:hAnsi="Times New Roman" w:cs="Times New Roman"/>
          <w:sz w:val="24"/>
          <w:szCs w:val="24"/>
        </w:rPr>
        <w:t xml:space="preserve">Multiplicadores de Lagrange: uma aplicação em </w:t>
      </w:r>
      <w:r>
        <w:rPr>
          <w:rFonts w:ascii="Times New Roman" w:hAnsi="Times New Roman" w:cs="Times New Roman"/>
          <w:sz w:val="24"/>
          <w:szCs w:val="24"/>
        </w:rPr>
        <w:t>problemas de otimização global restrita. Rio grande, nov. 2016.  Disponível em: https://imef.furg.br/images/stories/Monografias/Matematica_aplicada/Lucas-Marchand-TCC-da-Matemtica-Aplicada.pdf . Acesso em: 16 out. 2020.</w:t>
      </w:r>
    </w:p>
    <w:p w:rsidR="00DC4B13" w:rsidRDefault="00D61B79">
      <w:pPr>
        <w:spacing w:line="360" w:lineRule="auto"/>
        <w:rPr>
          <w:rFonts w:ascii="Times New Roman" w:hAnsi="Times New Roman" w:cs="Times New Roman"/>
          <w:sz w:val="24"/>
          <w:szCs w:val="24"/>
        </w:rPr>
      </w:pPr>
      <w:r>
        <w:rPr>
          <w:rFonts w:ascii="Times New Roman" w:hAnsi="Times New Roman" w:cs="Times New Roman"/>
          <w:b/>
          <w:bCs/>
          <w:sz w:val="24"/>
          <w:szCs w:val="24"/>
        </w:rPr>
        <w:t>napoleon.org</w:t>
      </w:r>
      <w:r>
        <w:rPr>
          <w:rFonts w:ascii="Times New Roman" w:hAnsi="Times New Roman" w:cs="Times New Roman"/>
          <w:sz w:val="24"/>
          <w:szCs w:val="24"/>
        </w:rPr>
        <w:t>. CARNOT, 'O GRANDE', LA</w:t>
      </w:r>
      <w:r>
        <w:rPr>
          <w:rFonts w:ascii="Times New Roman" w:hAnsi="Times New Roman" w:cs="Times New Roman"/>
          <w:sz w:val="24"/>
          <w:szCs w:val="24"/>
        </w:rPr>
        <w:t>ZARE-NICOLAS-MARGUERITE. Disponível em: https://www.napoleon.org/en/history-of-the-two-empires/biographies/carnot-the-great-lazare-nicolas-marguerite/. Acessado em 16 out. 2020.</w:t>
      </w:r>
    </w:p>
    <w:p w:rsidR="00DC4B13" w:rsidRDefault="00D61B79">
      <w:pPr>
        <w:spacing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SILVA NETO, F. P. </w:t>
      </w:r>
      <w:r>
        <w:rPr>
          <w:rFonts w:ascii="Times New Roman" w:hAnsi="Times New Roman" w:cs="Times New Roman"/>
          <w:sz w:val="24"/>
          <w:szCs w:val="24"/>
        </w:rPr>
        <w:t>Polinômios de Legendre e Quadratura Gaussiana. nov. 2108. Di</w:t>
      </w:r>
      <w:r>
        <w:rPr>
          <w:rFonts w:ascii="Times New Roman" w:hAnsi="Times New Roman" w:cs="Times New Roman"/>
          <w:sz w:val="24"/>
          <w:szCs w:val="24"/>
        </w:rPr>
        <w:t>sponível em: https://repositorio.ufsc.br/bitstream/handle/123456789/192501/TCC%20-%20FRANKLIN%20PEDRO%20DA%20SILVA%20NETO.pdf?sequence=1&amp;isAllowed=y . Acesso em: 16 out. 2020.</w:t>
      </w:r>
    </w:p>
    <w:p w:rsidR="00DC4B13" w:rsidRDefault="00D61B79">
      <w:pPr>
        <w:spacing w:line="360" w:lineRule="auto"/>
        <w:rPr>
          <w:rFonts w:ascii="Times New Roman" w:hAnsi="Times New Roman" w:cs="Times New Roman"/>
          <w:sz w:val="24"/>
          <w:szCs w:val="24"/>
        </w:rPr>
      </w:pPr>
      <w:r>
        <w:rPr>
          <w:rStyle w:val="nfase"/>
          <w:rFonts w:ascii="Times New Roman" w:hAnsi="Times New Roman" w:cs="Times New Roman"/>
          <w:b/>
          <w:bCs/>
          <w:i w:val="0"/>
          <w:iCs w:val="0"/>
          <w:color w:val="000000"/>
          <w:sz w:val="24"/>
          <w:szCs w:val="24"/>
        </w:rPr>
        <w:t>Só Matemática</w:t>
      </w:r>
      <w:r>
        <w:rPr>
          <w:rFonts w:ascii="Times New Roman" w:hAnsi="Times New Roman" w:cs="Times New Roman"/>
          <w:b/>
          <w:bCs/>
          <w:color w:val="000000"/>
          <w:sz w:val="24"/>
          <w:szCs w:val="24"/>
        </w:rPr>
        <w:t>.com.br</w:t>
      </w:r>
      <w:r>
        <w:rPr>
          <w:rFonts w:ascii="Times New Roman" w:hAnsi="Times New Roman" w:cs="Times New Roman"/>
          <w:color w:val="000000"/>
          <w:sz w:val="24"/>
          <w:szCs w:val="24"/>
        </w:rPr>
        <w:t>. Marquês de Condorcet.</w:t>
      </w:r>
      <w:r>
        <w:rPr>
          <w:rFonts w:ascii="Times New Roman" w:hAnsi="Times New Roman" w:cs="Times New Roman"/>
          <w:sz w:val="24"/>
          <w:szCs w:val="24"/>
        </w:rPr>
        <w:t xml:space="preserve">  Disponível em: </w:t>
      </w:r>
      <w:r>
        <w:rPr>
          <w:rStyle w:val="nfase"/>
          <w:rFonts w:ascii="Times New Roman" w:hAnsi="Times New Roman" w:cs="Times New Roman"/>
          <w:i w:val="0"/>
          <w:iCs w:val="0"/>
          <w:color w:val="000000"/>
          <w:sz w:val="24"/>
          <w:szCs w:val="24"/>
        </w:rPr>
        <w:t>https://www.somatematica.com.br/biograf/marques.php</w:t>
      </w:r>
      <w:r>
        <w:rPr>
          <w:rFonts w:ascii="Times New Roman" w:hAnsi="Times New Roman" w:cs="Times New Roman"/>
          <w:sz w:val="24"/>
          <w:szCs w:val="24"/>
        </w:rPr>
        <w:t>. Acesso em: 16 out. 2020.</w:t>
      </w:r>
    </w:p>
    <w:p w:rsidR="00DC4B13" w:rsidRDefault="00D61B79">
      <w:pPr>
        <w:spacing w:line="360" w:lineRule="auto"/>
        <w:rPr>
          <w:rFonts w:ascii="Times New Roman" w:hAnsi="Times New Roman" w:cs="Times New Roman"/>
          <w:sz w:val="24"/>
          <w:szCs w:val="24"/>
        </w:rPr>
      </w:pPr>
      <w:r>
        <w:rPr>
          <w:rFonts w:ascii="Times New Roman" w:hAnsi="Times New Roman" w:cs="Times New Roman"/>
          <w:b/>
          <w:bCs/>
          <w:sz w:val="24"/>
          <w:szCs w:val="24"/>
        </w:rPr>
        <w:t>sofisica.com.br</w:t>
      </w:r>
      <w:r>
        <w:rPr>
          <w:rFonts w:ascii="Times New Roman" w:hAnsi="Times New Roman" w:cs="Times New Roman"/>
          <w:sz w:val="24"/>
          <w:szCs w:val="24"/>
        </w:rPr>
        <w:t>. Joseph Louis Lagrange. Disponível em: https://www.sofisica.com.br/conteudos/Biografias/Lagrange.php. Acessado em 16 out. 2020.</w:t>
      </w:r>
    </w:p>
    <w:p w:rsidR="00DC4B13" w:rsidRDefault="00D61B79">
      <w:pPr>
        <w:spacing w:line="360" w:lineRule="auto"/>
        <w:rPr>
          <w:rFonts w:ascii="Times New Roman" w:hAnsi="Times New Roman" w:cs="Times New Roman"/>
          <w:sz w:val="24"/>
          <w:szCs w:val="24"/>
        </w:rPr>
      </w:pPr>
      <w:r>
        <w:rPr>
          <w:rFonts w:ascii="Times New Roman" w:hAnsi="Times New Roman" w:cs="Times New Roman"/>
          <w:b/>
          <w:bCs/>
          <w:sz w:val="24"/>
          <w:szCs w:val="24"/>
        </w:rPr>
        <w:t>somatematica</w:t>
      </w:r>
      <w:r>
        <w:rPr>
          <w:rFonts w:ascii="Times New Roman" w:hAnsi="Times New Roman" w:cs="Times New Roman"/>
          <w:sz w:val="24"/>
          <w:szCs w:val="24"/>
        </w:rPr>
        <w:t>.com.br. Gaspard Monge</w:t>
      </w:r>
      <w:r>
        <w:rPr>
          <w:rFonts w:ascii="Times New Roman" w:hAnsi="Times New Roman" w:cs="Times New Roman"/>
          <w:sz w:val="24"/>
          <w:szCs w:val="24"/>
        </w:rPr>
        <w:t xml:space="preserve">. Disponível em:  https://www.somatematica.com.br/biograf/monge.php. Acessado em 16 out. 2020. </w:t>
      </w:r>
    </w:p>
    <w:sectPr w:rsidR="00DC4B13">
      <w:pgSz w:w="11906" w:h="16838"/>
      <w:pgMar w:top="1701" w:right="113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B79" w:rsidRDefault="00D61B79">
      <w:pPr>
        <w:spacing w:after="0" w:line="240" w:lineRule="auto"/>
      </w:pPr>
      <w:r>
        <w:separator/>
      </w:r>
    </w:p>
  </w:endnote>
  <w:endnote w:type="continuationSeparator" w:id="0">
    <w:p w:rsidR="00D61B79" w:rsidRDefault="00D6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B79" w:rsidRDefault="00D61B79">
      <w:pPr>
        <w:rPr>
          <w:sz w:val="12"/>
        </w:rPr>
      </w:pPr>
      <w:r>
        <w:separator/>
      </w:r>
    </w:p>
  </w:footnote>
  <w:footnote w:type="continuationSeparator" w:id="0">
    <w:p w:rsidR="00D61B79" w:rsidRDefault="00D61B79">
      <w:pPr>
        <w:rPr>
          <w:sz w:val="12"/>
        </w:rPr>
      </w:pPr>
      <w:r>
        <w:continuationSeparator/>
      </w:r>
    </w:p>
  </w:footnote>
  <w:footnote w:id="1">
    <w:p w:rsidR="00DC4B13" w:rsidRDefault="00D61B79">
      <w:pPr>
        <w:pStyle w:val="Textodenotaderodap"/>
      </w:pPr>
      <w:r>
        <w:rPr>
          <w:rStyle w:val="Caracteresdenotaderodap"/>
        </w:rPr>
        <w:footnoteRef/>
      </w:r>
      <w:r>
        <w:t xml:space="preserve"> Aluno de Licenciatura em Física pelo IFSP, Câmpus Votuporanga, São Paulo, Brasil. E-</w:t>
      </w:r>
      <w:r>
        <w:t>mail: gabriel.callegari@aluno.ifsp.edu.br</w:t>
      </w:r>
    </w:p>
  </w:footnote>
  <w:footnote w:id="2">
    <w:p w:rsidR="00DC4B13" w:rsidRDefault="00D61B79">
      <w:pPr>
        <w:pStyle w:val="Textodenotaderodap"/>
      </w:pPr>
      <w:r>
        <w:rPr>
          <w:rStyle w:val="Caracteresdenotaderodap"/>
        </w:rPr>
        <w:footnoteRef/>
      </w:r>
      <w:r>
        <w:t xml:space="preserve"> Aluna de Bacharelado em Engenharia Elétrica pelo IFSP, Câmpus Votuporanga, São Paulo, Brasil. E-mail: mayla.a@aluno.ifsp.edu.br</w:t>
      </w:r>
    </w:p>
  </w:footnote>
  <w:footnote w:id="3">
    <w:p w:rsidR="00DC4B13" w:rsidRDefault="00D61B79">
      <w:pPr>
        <w:pStyle w:val="Textodenotaderodap"/>
      </w:pPr>
      <w:r>
        <w:rPr>
          <w:rStyle w:val="Caracteresdenotaderodap"/>
        </w:rPr>
        <w:footnoteRef/>
      </w:r>
      <w:r>
        <w:t xml:space="preserve"> Aluna de Licenciatura em Física pelo IFSP, Câmpus Votuporanga, São Paulo, Brasil. </w:t>
      </w:r>
      <w:r>
        <w:t>E-mail: rafaela.coutinho@aluno.ifsp.edu.br</w:t>
      </w:r>
    </w:p>
  </w:footnote>
  <w:footnote w:id="4">
    <w:p w:rsidR="00DC4B13" w:rsidRDefault="00D61B79">
      <w:pPr>
        <w:pStyle w:val="Textodenotaderodap"/>
      </w:pPr>
      <w:r>
        <w:rPr>
          <w:rStyle w:val="Caracteresdenotaderodap"/>
        </w:rPr>
        <w:footnoteRef/>
      </w:r>
      <w:r>
        <w:t xml:space="preserve"> Mestre em Matemática (PROFMAT) pela UNESP/IBILCE, professor EBTT no IFSP, Votuporanga, São Paulo, Brasil. E-mail: mateuseboccardo@ifsp.edu.br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13"/>
    <w:rsid w:val="00B74CA4"/>
    <w:rsid w:val="00D61B79"/>
    <w:rsid w:val="00DC4B1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F32AF"/>
    <w:rPr>
      <w:rFonts w:ascii="Tahoma" w:hAnsi="Tahoma" w:cs="Tahoma"/>
      <w:sz w:val="16"/>
      <w:szCs w:val="16"/>
    </w:rPr>
  </w:style>
  <w:style w:type="character" w:styleId="Forte">
    <w:name w:val="Strong"/>
    <w:basedOn w:val="Fontepargpadro"/>
    <w:uiPriority w:val="22"/>
    <w:qFormat/>
    <w:rsid w:val="005B5C67"/>
    <w:rPr>
      <w:b/>
      <w:bCs/>
    </w:rPr>
  </w:style>
  <w:style w:type="character" w:customStyle="1" w:styleId="mi">
    <w:name w:val="mi"/>
    <w:basedOn w:val="Fontepargpadro"/>
    <w:qFormat/>
    <w:rsid w:val="005B5C67"/>
  </w:style>
  <w:style w:type="character" w:customStyle="1" w:styleId="mo">
    <w:name w:val="mo"/>
    <w:basedOn w:val="Fontepargpadro"/>
    <w:qFormat/>
    <w:rsid w:val="005B5C67"/>
  </w:style>
  <w:style w:type="character" w:customStyle="1" w:styleId="LinkdaInternet">
    <w:name w:val="Link da Internet"/>
    <w:basedOn w:val="Fontepargpadro"/>
    <w:unhideWhenUsed/>
    <w:rsid w:val="005B5C67"/>
    <w:rPr>
      <w:color w:val="0000FF"/>
      <w:u w:val="single"/>
    </w:rPr>
  </w:style>
  <w:style w:type="character" w:styleId="TextodoEspaoReservado">
    <w:name w:val="Placeholder Text"/>
    <w:basedOn w:val="Fontepargpadro"/>
    <w:uiPriority w:val="99"/>
    <w:semiHidden/>
    <w:qFormat/>
    <w:rsid w:val="003F0845"/>
    <w:rPr>
      <w:color w:val="808080"/>
    </w:rPr>
  </w:style>
  <w:style w:type="character" w:styleId="nfase">
    <w:name w:val="Emphasis"/>
    <w:basedOn w:val="Fontepargpadro"/>
    <w:uiPriority w:val="20"/>
    <w:qFormat/>
    <w:rsid w:val="0001257A"/>
    <w:rPr>
      <w:i/>
      <w:iCs/>
    </w:rPr>
  </w:style>
  <w:style w:type="character" w:customStyle="1" w:styleId="apple-converted-space">
    <w:name w:val="apple-converted-space"/>
    <w:basedOn w:val="Fontepargpadro"/>
    <w:qFormat/>
    <w:rsid w:val="00EC4C60"/>
  </w:style>
  <w:style w:type="character" w:customStyle="1" w:styleId="UnresolvedMention">
    <w:name w:val="Unresolved Mention"/>
    <w:basedOn w:val="Fontepargpadro"/>
    <w:uiPriority w:val="99"/>
    <w:semiHidden/>
    <w:unhideWhenUsed/>
    <w:qFormat/>
    <w:rsid w:val="00BD2ED7"/>
    <w:rPr>
      <w:color w:val="605E5C"/>
      <w:shd w:val="clear" w:color="auto" w:fill="E1DFDD"/>
    </w:rPr>
  </w:style>
  <w:style w:type="character" w:customStyle="1" w:styleId="TextodenotaderodapChar">
    <w:name w:val="Texto de nota de rodapé Char"/>
    <w:basedOn w:val="Fontepargpadro"/>
    <w:link w:val="Textodenotaderodap"/>
    <w:uiPriority w:val="99"/>
    <w:qFormat/>
    <w:rsid w:val="00B8067A"/>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B8067A"/>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unhideWhenUsed/>
    <w:qFormat/>
    <w:rsid w:val="000B1CAA"/>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AF32AF"/>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unhideWhenUsed/>
    <w:rsid w:val="00B8067A"/>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F32AF"/>
    <w:rPr>
      <w:rFonts w:ascii="Tahoma" w:hAnsi="Tahoma" w:cs="Tahoma"/>
      <w:sz w:val="16"/>
      <w:szCs w:val="16"/>
    </w:rPr>
  </w:style>
  <w:style w:type="character" w:styleId="Forte">
    <w:name w:val="Strong"/>
    <w:basedOn w:val="Fontepargpadro"/>
    <w:uiPriority w:val="22"/>
    <w:qFormat/>
    <w:rsid w:val="005B5C67"/>
    <w:rPr>
      <w:b/>
      <w:bCs/>
    </w:rPr>
  </w:style>
  <w:style w:type="character" w:customStyle="1" w:styleId="mi">
    <w:name w:val="mi"/>
    <w:basedOn w:val="Fontepargpadro"/>
    <w:qFormat/>
    <w:rsid w:val="005B5C67"/>
  </w:style>
  <w:style w:type="character" w:customStyle="1" w:styleId="mo">
    <w:name w:val="mo"/>
    <w:basedOn w:val="Fontepargpadro"/>
    <w:qFormat/>
    <w:rsid w:val="005B5C67"/>
  </w:style>
  <w:style w:type="character" w:customStyle="1" w:styleId="LinkdaInternet">
    <w:name w:val="Link da Internet"/>
    <w:basedOn w:val="Fontepargpadro"/>
    <w:unhideWhenUsed/>
    <w:rsid w:val="005B5C67"/>
    <w:rPr>
      <w:color w:val="0000FF"/>
      <w:u w:val="single"/>
    </w:rPr>
  </w:style>
  <w:style w:type="character" w:styleId="TextodoEspaoReservado">
    <w:name w:val="Placeholder Text"/>
    <w:basedOn w:val="Fontepargpadro"/>
    <w:uiPriority w:val="99"/>
    <w:semiHidden/>
    <w:qFormat/>
    <w:rsid w:val="003F0845"/>
    <w:rPr>
      <w:color w:val="808080"/>
    </w:rPr>
  </w:style>
  <w:style w:type="character" w:styleId="nfase">
    <w:name w:val="Emphasis"/>
    <w:basedOn w:val="Fontepargpadro"/>
    <w:uiPriority w:val="20"/>
    <w:qFormat/>
    <w:rsid w:val="0001257A"/>
    <w:rPr>
      <w:i/>
      <w:iCs/>
    </w:rPr>
  </w:style>
  <w:style w:type="character" w:customStyle="1" w:styleId="apple-converted-space">
    <w:name w:val="apple-converted-space"/>
    <w:basedOn w:val="Fontepargpadro"/>
    <w:qFormat/>
    <w:rsid w:val="00EC4C60"/>
  </w:style>
  <w:style w:type="character" w:customStyle="1" w:styleId="UnresolvedMention">
    <w:name w:val="Unresolved Mention"/>
    <w:basedOn w:val="Fontepargpadro"/>
    <w:uiPriority w:val="99"/>
    <w:semiHidden/>
    <w:unhideWhenUsed/>
    <w:qFormat/>
    <w:rsid w:val="00BD2ED7"/>
    <w:rPr>
      <w:color w:val="605E5C"/>
      <w:shd w:val="clear" w:color="auto" w:fill="E1DFDD"/>
    </w:rPr>
  </w:style>
  <w:style w:type="character" w:customStyle="1" w:styleId="TextodenotaderodapChar">
    <w:name w:val="Texto de nota de rodapé Char"/>
    <w:basedOn w:val="Fontepargpadro"/>
    <w:link w:val="Textodenotaderodap"/>
    <w:uiPriority w:val="99"/>
    <w:qFormat/>
    <w:rsid w:val="00B8067A"/>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B8067A"/>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unhideWhenUsed/>
    <w:qFormat/>
    <w:rsid w:val="000B1CAA"/>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AF32AF"/>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unhideWhenUsed/>
    <w:rsid w:val="00B8067A"/>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 TargetMode="Externa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http://educacao.uol.com.br/historia/ult1704u85.jht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https://www.infoescola.com/fisica/energia-potencia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infoescola.com/autor/julio-cesar-lima-lira/628/" TargetMode="External"/><Relationship Id="rId14" Type="http://schemas.openxmlformats.org/officeDocument/2006/relationships/hyperlink" Target="javascript:;"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C3A2F-1652-4DF1-8C34-21E019F0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3062</Words>
  <Characters>16538</Characters>
  <Application>Microsoft Office Word</Application>
  <DocSecurity>0</DocSecurity>
  <Lines>137</Lines>
  <Paragraphs>39</Paragraphs>
  <ScaleCrop>false</ScaleCrop>
  <Company/>
  <LinksUpToDate>false</LinksUpToDate>
  <CharactersWithSpaces>19561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2020-10-19T17:50:00Z</dcterms:created>
  <dcterms:modified xsi:type="dcterms:W3CDTF">2020-10-19T17:50:00Z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